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E0" w:rsidRPr="00B53131" w:rsidRDefault="002037E0" w:rsidP="00B53131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center"/>
        <w:rPr>
          <w:rFonts w:ascii="Arial" w:hAnsi="Arial" w:cs="Arial"/>
          <w:caps/>
          <w:color w:val="333333"/>
          <w:sz w:val="30"/>
          <w:szCs w:val="30"/>
        </w:rPr>
      </w:pPr>
      <w:r w:rsidRPr="00B53131">
        <w:rPr>
          <w:b/>
          <w:bCs/>
          <w:caps/>
          <w:color w:val="333333"/>
          <w:sz w:val="30"/>
          <w:szCs w:val="30"/>
        </w:rPr>
        <w:t>Обеспечение техническими средствами социальной реабилитации отдельных категорий граждан </w:t>
      </w:r>
      <w:proofErr w:type="gramStart"/>
      <w:r w:rsidRPr="00B53131">
        <w:rPr>
          <w:b/>
          <w:bCs/>
          <w:iCs/>
          <w:caps/>
          <w:color w:val="333333"/>
          <w:sz w:val="30"/>
          <w:szCs w:val="30"/>
        </w:rPr>
        <w:t>согласно Постановлени</w:t>
      </w:r>
      <w:r w:rsidR="00EE4FEC" w:rsidRPr="00EE4FEC">
        <w:rPr>
          <w:b/>
          <w:bCs/>
          <w:iCs/>
          <w:caps/>
          <w:sz w:val="30"/>
          <w:szCs w:val="30"/>
        </w:rPr>
        <w:t>Я</w:t>
      </w:r>
      <w:proofErr w:type="gramEnd"/>
      <w:r w:rsidRPr="00B53131">
        <w:rPr>
          <w:b/>
          <w:bCs/>
          <w:iCs/>
          <w:caps/>
          <w:color w:val="333333"/>
          <w:sz w:val="30"/>
          <w:szCs w:val="30"/>
        </w:rPr>
        <w:t xml:space="preserve"> Совета Министров Республики Беларусь</w:t>
      </w:r>
      <w:r w:rsidR="00B53131">
        <w:rPr>
          <w:b/>
          <w:bCs/>
          <w:iCs/>
          <w:caps/>
          <w:color w:val="333333"/>
          <w:sz w:val="30"/>
          <w:szCs w:val="30"/>
        </w:rPr>
        <w:t xml:space="preserve">                                        </w:t>
      </w:r>
      <w:r w:rsidRPr="00B53131">
        <w:rPr>
          <w:b/>
          <w:bCs/>
          <w:iCs/>
          <w:caps/>
          <w:color w:val="333333"/>
          <w:sz w:val="30"/>
          <w:szCs w:val="30"/>
        </w:rPr>
        <w:t xml:space="preserve"> от 11 декабря 2007 г. № 1722</w:t>
      </w:r>
    </w:p>
    <w:p w:rsidR="002037E0" w:rsidRPr="00B53131" w:rsidRDefault="002037E0" w:rsidP="002037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2037E0" w:rsidRPr="00B53131" w:rsidRDefault="002037E0" w:rsidP="00B531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gramStart"/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 Постановлени</w:t>
      </w:r>
      <w:r w:rsidR="00EE4FEC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Совета Министров Республики Беларусь от 11.12.2007 № 1722 «О Государственном реестре (перечне) технических средств социальной реабилитации и порядке обеспечения ими отдельных категорий граждан» </w:t>
      </w:r>
      <w:r w:rsidRPr="00B5313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право на обеспечение техническими средствами социальной</w:t>
      </w: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5313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реабилитации</w:t>
      </w: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(</w:t>
      </w:r>
      <w:r w:rsid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далее – </w:t>
      </w: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ТССР) имеют граждане Республики Беларусь, иностранные граждане и лица без гражданства, постоянно проживающие на территории Республики Беларусь в соответствии с регистрацией по месту жительства (месту пребывания):</w:t>
      </w:r>
      <w:proofErr w:type="gramEnd"/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Герои Беларуси, Герои Советского Союза, Герои Социалистического Труда, полные кавалеры орденов Отечества Славы, Трудовой Славы;</w:t>
      </w:r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инвалиды войны;</w:t>
      </w:r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Ветераны Великой Отечественной войны и приравненные к ним категории;</w:t>
      </w:r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инвалиды </w:t>
      </w: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I </w:t>
      </w: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 </w:t>
      </w: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II</w:t>
      </w: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группы;</w:t>
      </w:r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дети-инвалиды в возрасте до 18-ти лет;</w:t>
      </w:r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инвалиды вследствие трудового увечья или профессионального заболевания в случаях, если не имеют право на их оплату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граждане, заболевшие и перенесшие лучевую болезнь, вызванную последствиями катастрофы на Чернобыльской А</w:t>
      </w:r>
      <w:r w:rsidR="000C1E1D"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ЭС и других радиационных аварий.</w:t>
      </w:r>
    </w:p>
    <w:p w:rsidR="00B53131" w:rsidRDefault="00B53131" w:rsidP="0020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2037E0" w:rsidRPr="00B53131" w:rsidRDefault="002037E0" w:rsidP="002037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Документы, необходимые для обеспечения техническими средствами социальной реабилитации</w:t>
      </w:r>
    </w:p>
    <w:p w:rsidR="002037E0" w:rsidRPr="00B53131" w:rsidRDefault="00C67ECC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1. Заявление</w:t>
      </w:r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 Индивидуальная программа реабилитации</w:t>
      </w:r>
      <w:r w:rsidR="00C67EC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или медицинское заключение ВКК</w:t>
      </w:r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 Ксерокопии доку</w:t>
      </w:r>
      <w:r w:rsidR="00C67EC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ментов, удостоверяющих личность</w:t>
      </w:r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4. Ксерокопия свидетельства о рождении ребенка и паспорт одного из родителей, иного законного представителя – при обеспечении средствами реабилитации ребенка-и</w:t>
      </w:r>
      <w:r w:rsidR="00C67EC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нвалида в возрасте до 18-ти лет</w:t>
      </w:r>
    </w:p>
    <w:p w:rsidR="002037E0" w:rsidRPr="00B53131" w:rsidRDefault="002037E0" w:rsidP="00B531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5. Ксерокопия удостоверения (свидетельства), вкладыш к удостоверению </w:t>
      </w:r>
      <w:r w:rsidR="00C67EC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(свидетельству) единого образца</w:t>
      </w:r>
    </w:p>
    <w:p w:rsidR="002037E0" w:rsidRPr="00B53131" w:rsidRDefault="002037E0" w:rsidP="002037E0">
      <w:pPr>
        <w:shd w:val="clear" w:color="auto" w:fill="FFFFFF"/>
        <w:spacing w:after="0" w:line="240" w:lineRule="auto"/>
        <w:ind w:firstLine="636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Обеспечение ТССР производится бесплатно либо на льготных условиях.</w:t>
      </w:r>
    </w:p>
    <w:p w:rsidR="00B53131" w:rsidRDefault="00B53131" w:rsidP="0040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</w:pPr>
    </w:p>
    <w:p w:rsidR="0040584A" w:rsidRPr="00B53131" w:rsidRDefault="0040584A" w:rsidP="0040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  <w:t xml:space="preserve">Предоставление денежной компенсации за приобретение </w:t>
      </w:r>
      <w:r w:rsidR="00B53131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  <w:t xml:space="preserve">                </w:t>
      </w:r>
      <w:r w:rsidRPr="00B53131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  <w:t>средств реабилитации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В связи с принятием постановления </w:t>
      </w:r>
      <w:r w:rsidR="000D38C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Совета Министров Республики Беларусь от </w:t>
      </w:r>
      <w:r w:rsidR="000D38C9" w:rsidRPr="000D38C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21.11.2022 </w:t>
      </w:r>
      <w:r w:rsid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№ 798</w:t>
      </w: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стало возможно </w:t>
      </w:r>
      <w:r w:rsidRPr="000F4DD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получение денежной компенсации</w:t>
      </w: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за отдельные технические средства социальной реабилитации, приобретенные гражданами самостоятельно.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Компенсации подлежат: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матрац специальный </w:t>
      </w:r>
      <w:proofErr w:type="spellStart"/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противопролежневый</w:t>
      </w:r>
      <w:proofErr w:type="spellEnd"/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или система </w:t>
      </w:r>
      <w:proofErr w:type="spellStart"/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противопролежневая</w:t>
      </w:r>
      <w:proofErr w:type="spellEnd"/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;</w:t>
      </w:r>
    </w:p>
    <w:p w:rsidR="00103DAA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вспомогательные приспособления, предназначенные для одевания (раздевая), захвата предметов, приема и готовки пищи, удовлетворения бытовых и иных потребностей;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диктофон (плеер);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сотовые телефоны, в том числе с программным обеспечением, синтезирующим речь, и с функцией навигации (смартфоны);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устройство для прослушивания озвученной литературы (плеер);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часы с синтезатором речи;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телефон с усилителем звука;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световой будильник;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сигнализатор цифровой с вибрационной и световой индикацией для граждан с нарушением органов слуха.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Иные средства реабилитации, указанные в Государственном реестре (перечне) технических средств социальной реабилитации, компенсации не подлежат.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Для граждан, которые не желают самостоятельно приобретать средства реабилитации, сохранено право по их получению в органах по труду, занятости и социальной защите.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Приобретение средства реабилитации и получение денежной компенсации осуществляется на льготных условиях на основании Положения о порядке и условиях обеспечения граждан техническими средствами социальной реабилитации органами по труду, занятости и социальной защите, утвержденного Постановлением Совета Министров Республики Беларусь от 11.12.2007 № 1722.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Заявление о предоставлении денежной компенсации подается гражданами в Территориальный центр социального обслуживания населения </w:t>
      </w:r>
      <w:proofErr w:type="spellStart"/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Лепельского</w:t>
      </w:r>
      <w:proofErr w:type="spellEnd"/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района (далее – центр) в соответствии с регистрацией по месту жительства (месту пребывания) в течение трех </w:t>
      </w: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lastRenderedPageBreak/>
        <w:t>месяцев со дня самостоятельного приобретения средства реабилитации. К заявлению о предоставлении денежной компенсации прилагаются следующие документы и сведения: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паспорт или иной документ, удостоверяющий личность;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свидетельство о рождении ребенка, паспорт или иной документ, удостоверяющий личность и (или) полномочия законного представителя ребенка</w:t>
      </w:r>
      <w:r w:rsidR="00D160C0"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-</w:t>
      </w: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инвалида в возрасте до 18 лет, гражданина, признанного в установленном порядке недееспособным;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ИПРА инвалида или заключение ВКК;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удостоверение инвалида;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документы, подтверждающие затраты на приобретение средств реабилитации, – кассовые (товарные) чеки юридических лиц, индивидуальных предпринимателей, место нахождения которых ограничивается территорией Республики Беларусь, с обязательным указанием наименования приобретенных средств реабилитации;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реквизиты текущего (расчетного) банковского счета в белорусских рублях (базовый счет).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Решение о предоставлении (об отказе в предоставлении) денежной компенсац</w:t>
      </w:r>
      <w:proofErr w:type="gramStart"/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ии и ее</w:t>
      </w:r>
      <w:proofErr w:type="gramEnd"/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размере принимается постоянно действующей комиссией, созданной комитетом.</w:t>
      </w:r>
    </w:p>
    <w:p w:rsidR="0010578B" w:rsidRPr="00B53131" w:rsidRDefault="0010578B" w:rsidP="001A5AC4">
      <w:pPr>
        <w:shd w:val="clear" w:color="auto" w:fill="FFFFFF"/>
        <w:spacing w:after="27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Размер денежной компенсации определяется на дату обращения гражданина за ее предоставлением.</w:t>
      </w:r>
    </w:p>
    <w:p w:rsidR="0010578B" w:rsidRPr="00B53131" w:rsidRDefault="0010578B" w:rsidP="0010578B">
      <w:pPr>
        <w:shd w:val="clear" w:color="auto" w:fill="FFFFFF"/>
        <w:spacing w:after="270" w:line="240" w:lineRule="auto"/>
        <w:ind w:left="74" w:firstLine="635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</w:p>
    <w:p w:rsidR="0010578B" w:rsidRPr="00B53131" w:rsidRDefault="0010578B" w:rsidP="0010578B">
      <w:pPr>
        <w:shd w:val="clear" w:color="auto" w:fill="FFFFFF"/>
        <w:spacing w:after="270" w:line="240" w:lineRule="auto"/>
        <w:ind w:left="74" w:firstLine="635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B5313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Размер денежной компенсации затрат на технические средства социальной реабилитации, приобретенные гражданами самостоятельно, на 2023 год</w:t>
      </w:r>
    </w:p>
    <w:p w:rsidR="00681DD2" w:rsidRPr="00397959" w:rsidRDefault="00681DD2" w:rsidP="00681DD2">
      <w:pPr>
        <w:shd w:val="clear" w:color="auto" w:fill="FFFFFF"/>
        <w:spacing w:after="270" w:line="240" w:lineRule="auto"/>
        <w:ind w:left="74" w:firstLine="635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276"/>
        <w:gridCol w:w="2130"/>
      </w:tblGrid>
      <w:tr w:rsidR="00681DD2" w:rsidRPr="00681DD2" w:rsidTr="00B5313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DD2" w:rsidRPr="00681DD2" w:rsidRDefault="00681DD2" w:rsidP="00B53131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N</w:t>
            </w:r>
            <w:r w:rsidR="00B5313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№</w:t>
            </w: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br/>
            </w:r>
            <w:proofErr w:type="gramStart"/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</w:t>
            </w:r>
            <w:proofErr w:type="gramEnd"/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DD2" w:rsidRPr="00681DD2" w:rsidRDefault="00681DD2" w:rsidP="00B53131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технического средства социальной реабилитации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DD2" w:rsidRPr="00681DD2" w:rsidRDefault="00681DD2" w:rsidP="00B53131">
            <w:pPr>
              <w:shd w:val="clear" w:color="auto" w:fill="FFFFFF"/>
              <w:spacing w:after="270" w:line="240" w:lineRule="auto"/>
              <w:ind w:left="74" w:firstLine="2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Стоимость за единицу, руб.</w:t>
            </w:r>
          </w:p>
        </w:tc>
      </w:tr>
      <w:tr w:rsidR="00681DD2" w:rsidRPr="00681DD2" w:rsidTr="00B5313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5313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Матрац специальный </w:t>
            </w:r>
            <w:proofErr w:type="spellStart"/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противопролежневый</w:t>
            </w:r>
            <w:proofErr w:type="spellEnd"/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или система </w:t>
            </w:r>
            <w:proofErr w:type="spellStart"/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противопролежневая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71,89</w:t>
            </w:r>
          </w:p>
        </w:tc>
      </w:tr>
      <w:tr w:rsidR="00681DD2" w:rsidRPr="00681DD2" w:rsidTr="00B53131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5313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2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Вспомогательные приспособления, предназначенные для одевания (раздевания), захвата предметов, приема и готовки пищи, удовлетворения бытовых и иных потребностей:</w:t>
            </w:r>
            <w:r w:rsidR="00CD463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br/>
              <w:t xml:space="preserve">          </w:t>
            </w: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захват для носков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69,60</w:t>
            </w:r>
          </w:p>
        </w:tc>
      </w:tr>
      <w:tr w:rsidR="00681DD2" w:rsidRPr="00681DD2" w:rsidTr="00B53131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захват для рубашек (одежды)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66,00</w:t>
            </w:r>
          </w:p>
        </w:tc>
      </w:tr>
      <w:tr w:rsidR="00681DD2" w:rsidRPr="00681DD2" w:rsidTr="00B53131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адаптированная ложка с поворотным механизмом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78,00</w:t>
            </w:r>
          </w:p>
        </w:tc>
      </w:tr>
      <w:tr w:rsidR="00681DD2" w:rsidRPr="00681DD2" w:rsidTr="00B53131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адаптированный нож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42,00</w:t>
            </w:r>
          </w:p>
        </w:tc>
      </w:tr>
      <w:tr w:rsidR="00681DD2" w:rsidRPr="00681DD2" w:rsidTr="00B53131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специальный захват для банок, бутылок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32,40</w:t>
            </w:r>
          </w:p>
        </w:tc>
      </w:tr>
      <w:tr w:rsidR="00681DD2" w:rsidRPr="00681DD2" w:rsidTr="00B53131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захват для предметов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126,00</w:t>
            </w:r>
          </w:p>
        </w:tc>
      </w:tr>
      <w:tr w:rsidR="00681DD2" w:rsidRPr="00681DD2" w:rsidTr="00B5313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5313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Диктофон (плеер)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191,10</w:t>
            </w:r>
          </w:p>
        </w:tc>
      </w:tr>
      <w:tr w:rsidR="00681DD2" w:rsidRPr="00681DD2" w:rsidTr="00B5313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5313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lastRenderedPageBreak/>
              <w:t>4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Сотовый телефон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75,60</w:t>
            </w:r>
          </w:p>
        </w:tc>
      </w:tr>
      <w:tr w:rsidR="00681DD2" w:rsidRPr="00681DD2" w:rsidTr="00B5313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5313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5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Сотовый телефон с программным обеспечением, синтезирующим речь, и с функцией навигации (смартфон)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390,00</w:t>
            </w:r>
          </w:p>
        </w:tc>
      </w:tr>
      <w:tr w:rsidR="00681DD2" w:rsidRPr="00681DD2" w:rsidTr="00B5313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5313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6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Устройство для прослушивания озвученной литературы (плеер)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39,60</w:t>
            </w:r>
          </w:p>
        </w:tc>
      </w:tr>
      <w:tr w:rsidR="00681DD2" w:rsidRPr="00681DD2" w:rsidTr="00B53131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5313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7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Часы с синтезатором речи:</w:t>
            </w: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br/>
            </w:r>
            <w:r w:rsidR="00CD463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</w:t>
            </w: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наручные:</w:t>
            </w:r>
          </w:p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пластиковый корпус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12,00</w:t>
            </w:r>
          </w:p>
        </w:tc>
      </w:tr>
      <w:tr w:rsidR="00681DD2" w:rsidRPr="00681DD2" w:rsidTr="00B53131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металлический корпус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59,00</w:t>
            </w:r>
          </w:p>
        </w:tc>
      </w:tr>
      <w:tr w:rsidR="00681DD2" w:rsidRPr="00681DD2" w:rsidTr="00B53131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настольные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28,62</w:t>
            </w:r>
          </w:p>
        </w:tc>
      </w:tr>
      <w:tr w:rsidR="00681DD2" w:rsidRPr="00681DD2" w:rsidTr="00B5313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5313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8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Телефон с усилителем звука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297,80</w:t>
            </w:r>
          </w:p>
        </w:tc>
      </w:tr>
      <w:tr w:rsidR="00681DD2" w:rsidRPr="00681DD2" w:rsidTr="00B5313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5313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9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Световой будильник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18,00</w:t>
            </w:r>
          </w:p>
        </w:tc>
      </w:tr>
      <w:tr w:rsidR="00681DD2" w:rsidRPr="00681DD2" w:rsidTr="00B5313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1DD2" w:rsidRPr="00B53131" w:rsidRDefault="00681DD2" w:rsidP="00B53131">
            <w:pPr>
              <w:shd w:val="clear" w:color="auto" w:fill="FFFFFF"/>
              <w:spacing w:after="270"/>
              <w:ind w:left="3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</w:pPr>
            <w:r w:rsidRPr="00B53131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</w:rPr>
              <w:t>10</w:t>
            </w:r>
          </w:p>
        </w:tc>
        <w:tc>
          <w:tcPr>
            <w:tcW w:w="6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Сигнализатор цифровой с вибрационной и световой индикацией для граждан с нарушением органов слуха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1DD2" w:rsidRPr="00681DD2" w:rsidRDefault="00681DD2" w:rsidP="00681DD2">
            <w:pPr>
              <w:shd w:val="clear" w:color="auto" w:fill="FFFFFF"/>
              <w:spacing w:after="270" w:line="240" w:lineRule="auto"/>
              <w:ind w:left="74" w:firstLine="63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681DD2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395,00</w:t>
            </w:r>
          </w:p>
        </w:tc>
      </w:tr>
    </w:tbl>
    <w:p w:rsidR="00D25EFA" w:rsidRDefault="00D25EFA" w:rsidP="0010578B">
      <w:pPr>
        <w:shd w:val="clear" w:color="auto" w:fill="FFFFFF"/>
        <w:spacing w:after="270" w:line="240" w:lineRule="auto"/>
        <w:ind w:left="74" w:firstLine="635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037E0" w:rsidRPr="005E7F22" w:rsidRDefault="00D25EFA" w:rsidP="00FC4961">
      <w:pPr>
        <w:shd w:val="clear" w:color="auto" w:fill="FFFFFF"/>
        <w:spacing w:after="270" w:line="240" w:lineRule="auto"/>
        <w:ind w:left="74" w:firstLine="635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По вопросам предоставления </w:t>
      </w:r>
      <w:r w:rsidR="00FC4961"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технических средств социальной реабилитации </w:t>
      </w:r>
      <w:r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необходимо обращаться </w:t>
      </w:r>
      <w:proofErr w:type="spellStart"/>
      <w:r w:rsidR="00FC4961"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</w:t>
      </w:r>
      <w:proofErr w:type="gramStart"/>
      <w:r w:rsidR="00FC4961"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.Л</w:t>
      </w:r>
      <w:proofErr w:type="gramEnd"/>
      <w:r w:rsidR="00FC4961"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епель</w:t>
      </w:r>
      <w:proofErr w:type="spellEnd"/>
      <w:r w:rsidR="00FC4961"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, </w:t>
      </w:r>
      <w:proofErr w:type="spellStart"/>
      <w:r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ул.Лобанка</w:t>
      </w:r>
      <w:proofErr w:type="spellEnd"/>
      <w:r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, 30</w:t>
      </w:r>
      <w:r w:rsidR="00FC4961"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, </w:t>
      </w:r>
      <w:r w:rsidR="0097297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тел.</w:t>
      </w:r>
      <w:r w:rsidR="002037E0"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r w:rsidR="001347D3"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802132 </w:t>
      </w:r>
      <w:r w:rsidR="00F772B8" w:rsidRPr="005E7F2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33763</w:t>
      </w:r>
    </w:p>
    <w:p w:rsidR="00FC4961" w:rsidRPr="00D25EFA" w:rsidRDefault="00FC4961" w:rsidP="00FC4961">
      <w:pPr>
        <w:shd w:val="clear" w:color="auto" w:fill="FFFFFF"/>
        <w:spacing w:after="270" w:line="240" w:lineRule="auto"/>
        <w:ind w:left="74" w:firstLine="635"/>
        <w:contextualSpacing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220FE9" w:rsidRPr="00D25EFA" w:rsidRDefault="002037E0" w:rsidP="00220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</w:pPr>
      <w:r w:rsidRPr="00D25EF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en-US" w:eastAsia="ru-RU"/>
        </w:rPr>
        <w:t>II</w:t>
      </w:r>
      <w:r w:rsidRPr="00D25EF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. </w:t>
      </w:r>
      <w:r w:rsidRPr="00D25EFA">
        <w:rPr>
          <w:rFonts w:ascii="Times New Roman" w:eastAsia="Times New Roman" w:hAnsi="Times New Roman" w:cs="Times New Roman"/>
          <w:b/>
          <w:bCs/>
          <w:caps/>
          <w:color w:val="333333"/>
          <w:sz w:val="30"/>
          <w:szCs w:val="30"/>
          <w:lang w:eastAsia="ru-RU"/>
        </w:rPr>
        <w:t>Обеспечение техническими средствами социальной реабилитации </w:t>
      </w:r>
      <w:r w:rsidRPr="00D25EFA">
        <w:rPr>
          <w:rFonts w:ascii="Times New Roman" w:eastAsia="Times New Roman" w:hAnsi="Times New Roman" w:cs="Times New Roman"/>
          <w:b/>
          <w:bCs/>
          <w:iCs/>
          <w:caps/>
          <w:color w:val="333333"/>
          <w:sz w:val="30"/>
          <w:szCs w:val="30"/>
          <w:lang w:eastAsia="ru-RU"/>
        </w:rPr>
        <w:t>через пункт проката</w:t>
      </w:r>
    </w:p>
    <w:p w:rsidR="002037E0" w:rsidRPr="00D25EFA" w:rsidRDefault="002037E0" w:rsidP="001A5AC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5EFA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br/>
      </w:r>
      <w:r w:rsidR="00CD4632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</w:t>
      </w:r>
      <w:r w:rsidR="00CD4632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</w: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Право на обеспечение </w:t>
      </w:r>
      <w:r w:rsidR="00CD4632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ТССР</w:t>
      </w: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из пункта проката имеют инвалиды </w:t>
      </w: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I</w:t>
      </w: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и II группы, ветераны Великой Отечественной войны, дети-инвалиды и граждане</w:t>
      </w:r>
      <w:r w:rsidR="00382E0E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D4632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382E0E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оказавшиеся в трудной жизненной ситуации</w:t>
      </w: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Для заключения договора проката необходимо представить следующие документы:</w:t>
      </w:r>
    </w:p>
    <w:p w:rsidR="002037E0" w:rsidRPr="00D25EFA" w:rsidRDefault="00204AD9" w:rsidP="001A5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1. </w:t>
      </w:r>
      <w:r w:rsidR="002037E0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Медицинская справка о состоянии здоровья с рекомендацией о нуждаемости в ТССР (кроме инвалидов </w:t>
      </w:r>
      <w:r w:rsidR="002037E0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I</w:t>
      </w:r>
      <w:r w:rsidR="002037E0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группы).</w:t>
      </w:r>
    </w:p>
    <w:p w:rsidR="002037E0" w:rsidRPr="00D25EFA" w:rsidRDefault="002037E0" w:rsidP="001A5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 Заключение ВКК или ИПР (для инвалидов </w:t>
      </w:r>
      <w:proofErr w:type="gramStart"/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I</w:t>
      </w:r>
      <w:proofErr w:type="gramEnd"/>
      <w:r w:rsidR="00204AD9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204AD9"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II</w:t>
      </w: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группы).</w:t>
      </w:r>
    </w:p>
    <w:p w:rsidR="002037E0" w:rsidRPr="00D25EFA" w:rsidRDefault="002037E0" w:rsidP="001A5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3. Документ, удостоверяющий личность (паспорт).</w:t>
      </w:r>
    </w:p>
    <w:p w:rsidR="002037E0" w:rsidRPr="00D25EFA" w:rsidRDefault="002037E0" w:rsidP="001A5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4. Документ, подтверждающий право о льготах (удостоверение ветерана ВОВ, инвалида I или II группы, ребенка-инвалида).</w:t>
      </w:r>
    </w:p>
    <w:p w:rsidR="002037E0" w:rsidRPr="00D25EFA" w:rsidRDefault="002037E0" w:rsidP="001A5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5EF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</w:t>
      </w:r>
    </w:p>
    <w:p w:rsidR="002037E0" w:rsidRPr="00D25EFA" w:rsidRDefault="002037E0" w:rsidP="001A5A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25EF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ТССР, </w:t>
      </w:r>
      <w:proofErr w:type="gramStart"/>
      <w:r w:rsidRPr="00D25EF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выдаваемые</w:t>
      </w:r>
      <w:proofErr w:type="gramEnd"/>
      <w:r w:rsidRPr="00D25EF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из пункта проката:</w:t>
      </w:r>
    </w:p>
    <w:p w:rsidR="002037E0" w:rsidRPr="00D25EFA" w:rsidRDefault="0079091C" w:rsidP="001A5AC4">
      <w:pPr>
        <w:pStyle w:val="a4"/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Кресло-коляска</w:t>
      </w:r>
    </w:p>
    <w:p w:rsidR="002037E0" w:rsidRPr="00D25EFA" w:rsidRDefault="0079091C" w:rsidP="001A5AC4">
      <w:pPr>
        <w:pStyle w:val="a4"/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Ходунки</w:t>
      </w:r>
    </w:p>
    <w:p w:rsidR="002037E0" w:rsidRPr="00D25EFA" w:rsidRDefault="0079091C" w:rsidP="001A5AC4">
      <w:pPr>
        <w:pStyle w:val="a4"/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Костыли деревянные</w:t>
      </w:r>
    </w:p>
    <w:p w:rsidR="002037E0" w:rsidRPr="00D25EFA" w:rsidRDefault="0079091C" w:rsidP="001A5AC4">
      <w:pPr>
        <w:pStyle w:val="a4"/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Костыли локтевые</w:t>
      </w:r>
    </w:p>
    <w:p w:rsidR="002037E0" w:rsidRPr="00D25EFA" w:rsidRDefault="0079091C" w:rsidP="001A5AC4">
      <w:pPr>
        <w:pStyle w:val="a4"/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Трости</w:t>
      </w:r>
    </w:p>
    <w:p w:rsidR="00193B3D" w:rsidRPr="00D25EFA" w:rsidRDefault="00193B3D" w:rsidP="001A5AC4">
      <w:pPr>
        <w:pStyle w:val="a4"/>
        <w:numPr>
          <w:ilvl w:val="0"/>
          <w:numId w:val="2"/>
        </w:numPr>
        <w:shd w:val="clear" w:color="auto" w:fill="FFFFFF"/>
        <w:spacing w:after="0"/>
        <w:ind w:firstLine="709"/>
        <w:jc w:val="both"/>
        <w:rPr>
          <w:color w:val="333333"/>
          <w:sz w:val="30"/>
          <w:szCs w:val="30"/>
        </w:rPr>
      </w:pPr>
      <w:r w:rsidRPr="00D25EFA">
        <w:rPr>
          <w:color w:val="333333"/>
          <w:sz w:val="30"/>
          <w:szCs w:val="30"/>
        </w:rPr>
        <w:lastRenderedPageBreak/>
        <w:t>Лестнич</w:t>
      </w:r>
      <w:r w:rsidR="0079091C">
        <w:rPr>
          <w:color w:val="333333"/>
          <w:sz w:val="30"/>
          <w:szCs w:val="30"/>
        </w:rPr>
        <w:t>ный гусеничный подъёмник «Барс»</w:t>
      </w:r>
    </w:p>
    <w:p w:rsidR="002037E0" w:rsidRPr="00D25EFA" w:rsidRDefault="00193B3D" w:rsidP="001A5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EFA">
        <w:rPr>
          <w:rFonts w:ascii="Times New Roman" w:hAnsi="Times New Roman" w:cs="Times New Roman"/>
          <w:b/>
          <w:sz w:val="30"/>
          <w:szCs w:val="30"/>
        </w:rPr>
        <w:t>Лестничный гусеничный подъемник «Барс»</w:t>
      </w:r>
      <w:bookmarkStart w:id="0" w:name="_GoBack"/>
      <w:bookmarkEnd w:id="0"/>
    </w:p>
    <w:p w:rsidR="00193B3D" w:rsidRPr="00D25EFA" w:rsidRDefault="00193B3D" w:rsidP="001A5AC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25EFA">
        <w:rPr>
          <w:rFonts w:ascii="Times New Roman" w:hAnsi="Times New Roman" w:cs="Times New Roman"/>
          <w:sz w:val="30"/>
          <w:szCs w:val="30"/>
        </w:rPr>
        <w:t xml:space="preserve">В целях оказания помощи инвалидам с нарушениями опорно-двигательного аппарата и инвалидам по зрению, а также гражданам, признанным судом недееспособными, в обеспечении, гарантированных государством правовых, организационных мер социальной поддержки в ТЦСОН имеются </w:t>
      </w:r>
      <w:r w:rsidRPr="00D25EFA">
        <w:rPr>
          <w:rFonts w:ascii="Times New Roman" w:hAnsi="Times New Roman" w:cs="Times New Roman"/>
          <w:b/>
          <w:sz w:val="30"/>
          <w:szCs w:val="30"/>
        </w:rPr>
        <w:t>2 лестничных гусеничных подъемника «Барс»</w:t>
      </w:r>
      <w:r w:rsidRPr="00D25EFA">
        <w:rPr>
          <w:rFonts w:ascii="Times New Roman" w:hAnsi="Times New Roman" w:cs="Times New Roman"/>
          <w:sz w:val="30"/>
          <w:szCs w:val="30"/>
        </w:rPr>
        <w:t>.</w:t>
      </w:r>
    </w:p>
    <w:p w:rsidR="00193B3D" w:rsidRPr="00D25EFA" w:rsidRDefault="00193B3D" w:rsidP="00193B3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25EF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13AF4708" wp14:editId="4644C4F0">
            <wp:simplePos x="0" y="0"/>
            <wp:positionH relativeFrom="column">
              <wp:posOffset>53340</wp:posOffset>
            </wp:positionH>
            <wp:positionV relativeFrom="paragraph">
              <wp:posOffset>53340</wp:posOffset>
            </wp:positionV>
            <wp:extent cx="3404235" cy="2269490"/>
            <wp:effectExtent l="0" t="0" r="5715" b="0"/>
            <wp:wrapTight wrapText="bothSides">
              <wp:wrapPolygon edited="0">
                <wp:start x="0" y="0"/>
                <wp:lineTo x="0" y="21395"/>
                <wp:lineTo x="21515" y="21395"/>
                <wp:lineTo x="21515" y="0"/>
                <wp:lineTo x="0" y="0"/>
              </wp:wrapPolygon>
            </wp:wrapTight>
            <wp:docPr id="7" name="Рисунок 7" descr="IMG_6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8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5EFA">
        <w:rPr>
          <w:rFonts w:ascii="Times New Roman" w:hAnsi="Times New Roman" w:cs="Times New Roman"/>
          <w:sz w:val="30"/>
          <w:szCs w:val="30"/>
        </w:rPr>
        <w:t xml:space="preserve">Подъемное средство предназначено для перемещения людей с ограниченными двигательными способностями по лестничным маршам. Управление производится лицом, сопровождающим человека в </w:t>
      </w:r>
      <w:proofErr w:type="gramStart"/>
      <w:r w:rsidRPr="00D25EFA">
        <w:rPr>
          <w:rFonts w:ascii="Times New Roman" w:hAnsi="Times New Roman" w:cs="Times New Roman"/>
          <w:sz w:val="30"/>
          <w:szCs w:val="30"/>
        </w:rPr>
        <w:t>кресло-коляске</w:t>
      </w:r>
      <w:proofErr w:type="gramEnd"/>
      <w:r w:rsidRPr="00D25EFA">
        <w:rPr>
          <w:rFonts w:ascii="Times New Roman" w:hAnsi="Times New Roman" w:cs="Times New Roman"/>
          <w:sz w:val="30"/>
          <w:szCs w:val="30"/>
        </w:rPr>
        <w:t xml:space="preserve">.  Для использования гусеничного подъемника для инвалидов не требуется установка дополнительных рельс и приспособлений на лестницах. Устройство предназначено для подъема колясок весом до </w:t>
      </w:r>
      <w:smartTag w:uri="urn:schemas-microsoft-com:office:smarttags" w:element="metricconverter">
        <w:smartTagPr>
          <w:attr w:name="ProductID" w:val="160 кг"/>
        </w:smartTagPr>
        <w:r w:rsidRPr="00D25EFA">
          <w:rPr>
            <w:rFonts w:ascii="Times New Roman" w:hAnsi="Times New Roman" w:cs="Times New Roman"/>
            <w:sz w:val="30"/>
            <w:szCs w:val="30"/>
          </w:rPr>
          <w:t>160 кг</w:t>
        </w:r>
      </w:smartTag>
      <w:r w:rsidRPr="00D25E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93B3D" w:rsidRPr="00D25EFA" w:rsidRDefault="00193B3D" w:rsidP="0019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5EFA">
        <w:rPr>
          <w:rFonts w:ascii="Times New Roman" w:hAnsi="Times New Roman" w:cs="Times New Roman"/>
          <w:sz w:val="30"/>
          <w:szCs w:val="30"/>
        </w:rPr>
        <w:t xml:space="preserve">В исключительных случаях данное техническое средство социальной реабилитации может выдаваться родственникам инвалида для его сопровождения </w:t>
      </w:r>
      <w:r w:rsidRPr="00D25EFA">
        <w:rPr>
          <w:rFonts w:ascii="Times New Roman" w:hAnsi="Times New Roman" w:cs="Times New Roman"/>
          <w:b/>
          <w:i/>
          <w:sz w:val="30"/>
          <w:szCs w:val="30"/>
        </w:rPr>
        <w:t>на один календарный день</w:t>
      </w:r>
      <w:r w:rsidRPr="00D25E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93B3D" w:rsidRPr="00D25EFA" w:rsidRDefault="00193B3D" w:rsidP="00193B3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D25EFA">
        <w:rPr>
          <w:rFonts w:ascii="Times New Roman" w:hAnsi="Times New Roman" w:cs="Times New Roman"/>
          <w:sz w:val="30"/>
          <w:szCs w:val="30"/>
        </w:rPr>
        <w:t>Технические средства социальной реабилитации, в том числе и подъемное устройство БАРС, могут предоставляться гражданам, оказавшимся в трудной жизненной ситуации,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этих граждан, утвержденными постановлением Совета Министров Республики Беларусь от 27 декабря 2012 г. № 1218 «О некоторых вопросах оказания социальных услуг», постановления Министерства труда</w:t>
      </w:r>
      <w:proofErr w:type="gramEnd"/>
      <w:r w:rsidRPr="00D25EFA">
        <w:rPr>
          <w:rFonts w:ascii="Times New Roman" w:hAnsi="Times New Roman" w:cs="Times New Roman"/>
          <w:sz w:val="30"/>
          <w:szCs w:val="30"/>
        </w:rPr>
        <w:t xml:space="preserve"> и социальной защиты Республики Беларусь от 26 января 2013 г. № 11 «Об утверждении инструкции о порядке и условиях оказания социальных услуг государственными учреждениями социального обслуживания» на </w:t>
      </w:r>
      <w:r w:rsidRPr="00D25EFA">
        <w:rPr>
          <w:rFonts w:ascii="Times New Roman" w:hAnsi="Times New Roman" w:cs="Times New Roman"/>
          <w:b/>
          <w:i/>
          <w:sz w:val="30"/>
          <w:szCs w:val="30"/>
        </w:rPr>
        <w:t>возмездной и безвозмездной основе.</w:t>
      </w:r>
    </w:p>
    <w:p w:rsidR="00193B3D" w:rsidRDefault="00193B3D" w:rsidP="00867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82">
        <w:rPr>
          <w:rFonts w:ascii="Times New Roman" w:hAnsi="Times New Roman" w:cs="Times New Roman"/>
          <w:b/>
          <w:sz w:val="30"/>
          <w:szCs w:val="30"/>
        </w:rPr>
        <w:t xml:space="preserve">По вопросам предоставления средств реабилитации через пункт проката </w:t>
      </w:r>
      <w:r w:rsidR="00867482" w:rsidRPr="00867482">
        <w:rPr>
          <w:rFonts w:ascii="Times New Roman" w:hAnsi="Times New Roman" w:cs="Times New Roman"/>
          <w:b/>
          <w:sz w:val="30"/>
          <w:szCs w:val="30"/>
        </w:rPr>
        <w:t xml:space="preserve">для заключения договора </w:t>
      </w:r>
      <w:r w:rsidRPr="00867482">
        <w:rPr>
          <w:rFonts w:ascii="Times New Roman" w:hAnsi="Times New Roman" w:cs="Times New Roman"/>
          <w:b/>
          <w:sz w:val="30"/>
          <w:szCs w:val="30"/>
        </w:rPr>
        <w:t xml:space="preserve">необходимо обращаться </w:t>
      </w:r>
      <w:proofErr w:type="spellStart"/>
      <w:r w:rsidR="00867482" w:rsidRPr="00867482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="00867482" w:rsidRPr="00867482">
        <w:rPr>
          <w:rFonts w:ascii="Times New Roman" w:hAnsi="Times New Roman" w:cs="Times New Roman"/>
          <w:b/>
          <w:sz w:val="30"/>
          <w:szCs w:val="30"/>
        </w:rPr>
        <w:t>.Л</w:t>
      </w:r>
      <w:proofErr w:type="gramEnd"/>
      <w:r w:rsidR="00867482" w:rsidRPr="00867482">
        <w:rPr>
          <w:rFonts w:ascii="Times New Roman" w:hAnsi="Times New Roman" w:cs="Times New Roman"/>
          <w:b/>
          <w:sz w:val="30"/>
          <w:szCs w:val="30"/>
        </w:rPr>
        <w:t>епель</w:t>
      </w:r>
      <w:proofErr w:type="spellEnd"/>
      <w:r w:rsidR="00867482" w:rsidRPr="00867482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="00D25EFA" w:rsidRPr="00867482">
        <w:rPr>
          <w:rFonts w:ascii="Times New Roman" w:hAnsi="Times New Roman" w:cs="Times New Roman"/>
          <w:b/>
          <w:sz w:val="30"/>
          <w:szCs w:val="30"/>
        </w:rPr>
        <w:t>ул.Лобанка</w:t>
      </w:r>
      <w:proofErr w:type="spellEnd"/>
      <w:r w:rsidR="00D25EFA" w:rsidRPr="00867482">
        <w:rPr>
          <w:rFonts w:ascii="Times New Roman" w:hAnsi="Times New Roman" w:cs="Times New Roman"/>
          <w:b/>
          <w:sz w:val="30"/>
          <w:szCs w:val="30"/>
        </w:rPr>
        <w:t>, 17</w:t>
      </w:r>
      <w:r w:rsidR="00867482" w:rsidRPr="00867482">
        <w:rPr>
          <w:rFonts w:ascii="Times New Roman" w:hAnsi="Times New Roman" w:cs="Times New Roman"/>
          <w:b/>
          <w:sz w:val="30"/>
          <w:szCs w:val="30"/>
        </w:rPr>
        <w:t>,</w:t>
      </w:r>
      <w:r w:rsidR="00867482">
        <w:rPr>
          <w:rFonts w:ascii="Times New Roman" w:hAnsi="Times New Roman" w:cs="Times New Roman"/>
          <w:sz w:val="30"/>
          <w:szCs w:val="30"/>
        </w:rPr>
        <w:t xml:space="preserve"> </w:t>
      </w:r>
      <w:r w:rsidR="00972978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тел.</w:t>
      </w:r>
      <w:r w:rsidRPr="00D25EF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r w:rsidR="001347D3" w:rsidRPr="00D25EF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802132 349</w:t>
      </w:r>
      <w:r w:rsidRPr="00D25EF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41</w:t>
      </w:r>
      <w:r w:rsidR="00D25EFA" w:rsidRPr="00D25EF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ab/>
      </w:r>
    </w:p>
    <w:p w:rsidR="00193B3D" w:rsidRDefault="00193B3D" w:rsidP="00203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3B3D" w:rsidSect="0069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49E"/>
    <w:multiLevelType w:val="hybridMultilevel"/>
    <w:tmpl w:val="705CE0B6"/>
    <w:lvl w:ilvl="0" w:tplc="F0B022F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3BF9"/>
    <w:multiLevelType w:val="hybridMultilevel"/>
    <w:tmpl w:val="EBD4A5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A77616"/>
    <w:multiLevelType w:val="multilevel"/>
    <w:tmpl w:val="1B66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608"/>
    <w:rsid w:val="000C1E1D"/>
    <w:rsid w:val="000D38C9"/>
    <w:rsid w:val="000F4DD4"/>
    <w:rsid w:val="00103DAA"/>
    <w:rsid w:val="0010578B"/>
    <w:rsid w:val="001347D3"/>
    <w:rsid w:val="00193B3D"/>
    <w:rsid w:val="001A5AC4"/>
    <w:rsid w:val="002037E0"/>
    <w:rsid w:val="00204AD9"/>
    <w:rsid w:val="00220FE9"/>
    <w:rsid w:val="002605D6"/>
    <w:rsid w:val="002C7608"/>
    <w:rsid w:val="00382E0E"/>
    <w:rsid w:val="00397959"/>
    <w:rsid w:val="0040584A"/>
    <w:rsid w:val="00487B28"/>
    <w:rsid w:val="004A47CE"/>
    <w:rsid w:val="005A0DBD"/>
    <w:rsid w:val="005E7F22"/>
    <w:rsid w:val="00681DD2"/>
    <w:rsid w:val="00692147"/>
    <w:rsid w:val="0079091C"/>
    <w:rsid w:val="00867482"/>
    <w:rsid w:val="00914294"/>
    <w:rsid w:val="00972978"/>
    <w:rsid w:val="009B1E1B"/>
    <w:rsid w:val="00AD3905"/>
    <w:rsid w:val="00B53131"/>
    <w:rsid w:val="00C67ECC"/>
    <w:rsid w:val="00CD1B30"/>
    <w:rsid w:val="00CD4632"/>
    <w:rsid w:val="00D160C0"/>
    <w:rsid w:val="00D25EFA"/>
    <w:rsid w:val="00E05A1B"/>
    <w:rsid w:val="00E3006F"/>
    <w:rsid w:val="00EB1673"/>
    <w:rsid w:val="00EE4FEC"/>
    <w:rsid w:val="00F772B8"/>
    <w:rsid w:val="00FC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2021-07-01T07:35:00Z</cp:lastPrinted>
  <dcterms:created xsi:type="dcterms:W3CDTF">2023-03-30T12:16:00Z</dcterms:created>
  <dcterms:modified xsi:type="dcterms:W3CDTF">2023-03-31T06:56:00Z</dcterms:modified>
</cp:coreProperties>
</file>