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B3" w:rsidRPr="000F55FA" w:rsidRDefault="004C52B3" w:rsidP="000F55FA">
      <w:pPr>
        <w:pStyle w:val="a5"/>
        <w:jc w:val="center"/>
        <w:rPr>
          <w:b/>
          <w:color w:val="000000"/>
          <w:sz w:val="40"/>
          <w:szCs w:val="40"/>
          <w:lang w:eastAsia="ru-RU"/>
        </w:rPr>
      </w:pPr>
      <w:bookmarkStart w:id="0" w:name="_GoBack"/>
      <w:bookmarkEnd w:id="0"/>
      <w:r w:rsidRPr="000F55FA">
        <w:rPr>
          <w:b/>
          <w:color w:val="000000"/>
          <w:sz w:val="40"/>
          <w:szCs w:val="40"/>
          <w:lang w:eastAsia="ru-RU"/>
        </w:rPr>
        <w:t>Государственная адресная социальная помощь</w:t>
      </w:r>
    </w:p>
    <w:p w:rsidR="004C52B3" w:rsidRPr="000F55FA" w:rsidRDefault="004C52B3" w:rsidP="000F55FA">
      <w:pPr>
        <w:pStyle w:val="a5"/>
        <w:jc w:val="center"/>
        <w:rPr>
          <w:b/>
          <w:color w:val="000000"/>
          <w:sz w:val="40"/>
          <w:szCs w:val="40"/>
          <w:lang w:eastAsia="ru-RU"/>
        </w:rPr>
      </w:pPr>
    </w:p>
    <w:p w:rsidR="004C52B3" w:rsidRPr="000F55FA" w:rsidRDefault="004C52B3" w:rsidP="000F55FA">
      <w:pPr>
        <w:pStyle w:val="a5"/>
        <w:jc w:val="center"/>
        <w:rPr>
          <w:b/>
          <w:iCs/>
          <w:color w:val="000000"/>
          <w:sz w:val="28"/>
          <w:szCs w:val="28"/>
          <w:u w:val="single"/>
          <w:lang w:eastAsia="ru-RU"/>
        </w:rPr>
      </w:pPr>
      <w:r w:rsidRPr="000F55FA">
        <w:rPr>
          <w:b/>
          <w:iCs/>
          <w:color w:val="000000"/>
          <w:sz w:val="28"/>
          <w:szCs w:val="28"/>
          <w:u w:val="single"/>
          <w:lang w:eastAsia="ru-RU"/>
        </w:rPr>
        <w:t>Назначение государственной адресной социальной помощи производится согласно следующим основным нормативным правовым актам: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Указ Президента Республики Беларусь от 19 января 2012г. №41 «О государственной адресной социальной помощи» (с изменениями и дополнениями);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Указ Президента Республики Беларусь от 26 апреля 2010г. №200 «Об административных процедурах, выполняемых государственными органами и иными государственными организациями по заявлениям граждан» (с изменениями и дополнениями);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Положение о порядке учета доходов и расчета среднедушевого дохода семьи (гражданина) для предоставления государственной адресной социальной помощи, утвержденное постановлением Совета Министров Республики Беларусь от 28 марта 2012г. №274.</w:t>
      </w:r>
    </w:p>
    <w:p w:rsidR="005815A2" w:rsidRPr="005815A2" w:rsidRDefault="005815A2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 w:rsidRPr="005815A2">
        <w:rPr>
          <w:sz w:val="24"/>
          <w:szCs w:val="24"/>
        </w:rPr>
        <w:t>Указ Президента Республики Беларусь от 18.05.2020 № 171 «О социальной поддержке отдельных категорий граждан»</w:t>
      </w:r>
    </w:p>
    <w:p w:rsidR="004C52B3" w:rsidRPr="000F55FA" w:rsidRDefault="004C52B3" w:rsidP="000F55FA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 полным текстом нормативно-правовых актов можно ознакомиться на официальном сайте Национального правового Интернет-портала Республики Беларусь по адресу: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5" w:tgtFrame="_blank" w:history="1">
        <w:r w:rsidRPr="000F55FA">
          <w:rPr>
            <w:rStyle w:val="a3"/>
            <w:b/>
            <w:color w:val="000000"/>
            <w:sz w:val="24"/>
            <w:szCs w:val="24"/>
            <w:shd w:val="clear" w:color="auto" w:fill="FFFFFF"/>
          </w:rPr>
          <w:t>www.pravo.by</w:t>
        </w:r>
      </w:hyperlink>
      <w:r w:rsidRPr="000F55FA">
        <w:rPr>
          <w:b/>
          <w:color w:val="000000"/>
          <w:sz w:val="24"/>
          <w:szCs w:val="24"/>
          <w:shd w:val="clear" w:color="auto" w:fill="FFFFFF"/>
        </w:rPr>
        <w:t>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Государственная адресная социальная помощь предоставляется в виде: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ежемесячного и (или) единовременного социальных пособий</w:t>
      </w:r>
      <w:r>
        <w:rPr>
          <w:color w:val="000000"/>
          <w:sz w:val="24"/>
          <w:szCs w:val="24"/>
          <w:lang w:eastAsia="ru-RU"/>
        </w:rPr>
        <w:t>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социального пособия для возмещения затрат на приобретение подгузников</w:t>
      </w:r>
      <w:r>
        <w:rPr>
          <w:color w:val="000000"/>
          <w:sz w:val="24"/>
          <w:szCs w:val="24"/>
          <w:lang w:eastAsia="ru-RU"/>
        </w:rPr>
        <w:t>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обеспечения продуктами питания детей первых двух лет жизни</w:t>
      </w:r>
      <w:r>
        <w:rPr>
          <w:color w:val="000000"/>
          <w:sz w:val="24"/>
          <w:szCs w:val="24"/>
          <w:lang w:eastAsia="ru-RU"/>
        </w:rPr>
        <w:t>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Кто может обратиться за Государственной адресной социальной помощью?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Право на предоставление государственной адресной социальной помощи имеют граждане Республики Беларусь, иностранные граждане и лица без гражданства, постоянно проживающие в Республике Беларусь (далее – граждане).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Кому предоставляется ежемесячное социальное пособие, в каком размере, на какой срок?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Ежемесячное социальное пособие предоставляется семьям (гражданам) </w:t>
      </w:r>
      <w:r>
        <w:rPr>
          <w:b/>
          <w:bCs/>
          <w:color w:val="000000"/>
          <w:sz w:val="24"/>
          <w:szCs w:val="24"/>
          <w:lang w:eastAsia="ru-RU"/>
        </w:rPr>
        <w:t>при условии</w:t>
      </w:r>
      <w:r>
        <w:rPr>
          <w:color w:val="000000"/>
          <w:sz w:val="24"/>
          <w:szCs w:val="24"/>
          <w:lang w:eastAsia="ru-RU"/>
        </w:rPr>
        <w:t>, </w:t>
      </w:r>
      <w:r>
        <w:rPr>
          <w:b/>
          <w:bCs/>
          <w:color w:val="000000"/>
          <w:sz w:val="24"/>
          <w:szCs w:val="24"/>
          <w:lang w:eastAsia="ru-RU"/>
        </w:rPr>
        <w:t>что их среднедушевой доход</w:t>
      </w:r>
      <w:r>
        <w:rPr>
          <w:color w:val="000000"/>
          <w:sz w:val="24"/>
          <w:szCs w:val="24"/>
          <w:lang w:eastAsia="ru-RU"/>
        </w:rPr>
        <w:t> по объективным причинам * </w:t>
      </w:r>
      <w:r>
        <w:rPr>
          <w:b/>
          <w:bCs/>
          <w:color w:val="000000"/>
          <w:sz w:val="24"/>
          <w:szCs w:val="24"/>
          <w:lang w:eastAsia="ru-RU"/>
        </w:rPr>
        <w:t>ниже</w:t>
      </w:r>
      <w:r>
        <w:rPr>
          <w:color w:val="000000"/>
          <w:sz w:val="24"/>
          <w:szCs w:val="24"/>
          <w:lang w:eastAsia="ru-RU"/>
        </w:rPr>
        <w:t xml:space="preserve"> наибольшей величины бюджета прожиточного минимума в среднем на душу населения за два последних квартала (далее – критерий нуждаемости), для многодетных семей * </w:t>
      </w:r>
      <w:r>
        <w:rPr>
          <w:b/>
          <w:color w:val="000000"/>
          <w:sz w:val="24"/>
          <w:szCs w:val="24"/>
          <w:lang w:eastAsia="ru-RU"/>
        </w:rPr>
        <w:t>ниже</w:t>
      </w:r>
      <w:r>
        <w:rPr>
          <w:color w:val="000000"/>
          <w:sz w:val="24"/>
          <w:szCs w:val="24"/>
          <w:lang w:eastAsia="ru-RU"/>
        </w:rPr>
        <w:t xml:space="preserve"> 1,15 величины критерия нуждаемости.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Размер </w:t>
      </w:r>
      <w:r>
        <w:rPr>
          <w:color w:val="000000"/>
          <w:sz w:val="24"/>
          <w:szCs w:val="24"/>
          <w:lang w:eastAsia="ru-RU"/>
        </w:rPr>
        <w:t>ежемесячного социального пособия на каждого члена семьи (гражданина) </w:t>
      </w:r>
      <w:r>
        <w:rPr>
          <w:b/>
          <w:bCs/>
          <w:color w:val="000000"/>
          <w:sz w:val="24"/>
          <w:szCs w:val="24"/>
          <w:u w:val="single"/>
          <w:lang w:eastAsia="ru-RU"/>
        </w:rPr>
        <w:t>составляет положительную разность</w:t>
      </w:r>
      <w:r>
        <w:rPr>
          <w:color w:val="000000"/>
          <w:sz w:val="24"/>
          <w:szCs w:val="24"/>
          <w:lang w:eastAsia="ru-RU"/>
        </w:rPr>
        <w:t> между критерием нуждаемости и среднедушевым доходом семьи (гражданина);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Пересчитывается </w:t>
      </w:r>
      <w:r>
        <w:rPr>
          <w:color w:val="000000"/>
          <w:sz w:val="24"/>
          <w:szCs w:val="24"/>
          <w:lang w:eastAsia="ru-RU"/>
        </w:rPr>
        <w:t>при увеличении критерия нуждаемости в период предоставления ежемесячного социального пособия.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>Ежемесячное социальное пособие</w:t>
      </w:r>
      <w:r>
        <w:rPr>
          <w:color w:val="000000"/>
          <w:sz w:val="24"/>
          <w:szCs w:val="24"/>
          <w:lang w:eastAsia="ru-RU"/>
        </w:rPr>
        <w:t> предоставляется </w:t>
      </w:r>
      <w:r>
        <w:rPr>
          <w:b/>
          <w:bCs/>
          <w:color w:val="000000"/>
          <w:sz w:val="24"/>
          <w:szCs w:val="24"/>
          <w:lang w:eastAsia="ru-RU"/>
        </w:rPr>
        <w:t>с месяца подачи заявления</w:t>
      </w:r>
      <w:r>
        <w:rPr>
          <w:color w:val="000000"/>
          <w:sz w:val="24"/>
          <w:szCs w:val="24"/>
          <w:lang w:eastAsia="ru-RU"/>
        </w:rPr>
        <w:t> с учетом принимаемых семьей (гражданином) мер по улучшению своего материального положения, </w:t>
      </w:r>
      <w:r>
        <w:rPr>
          <w:b/>
          <w:bCs/>
          <w:color w:val="000000"/>
          <w:sz w:val="24"/>
          <w:szCs w:val="24"/>
          <w:lang w:eastAsia="ru-RU"/>
        </w:rPr>
        <w:t>при повторных обращениях </w:t>
      </w:r>
      <w:r>
        <w:rPr>
          <w:color w:val="000000"/>
          <w:sz w:val="24"/>
          <w:szCs w:val="24"/>
          <w:lang w:eastAsia="ru-RU"/>
        </w:rPr>
        <w:t>– с учетом выполнения трудоспособным членом семьи (гражданином) мероприятий, указанных в плане по самостоятельному улучшению материального положения для трудоспособных членов семьи (граждан), если такой план разработан комиссией, на период</w:t>
      </w:r>
      <w:r>
        <w:rPr>
          <w:b/>
          <w:bCs/>
          <w:color w:val="000000"/>
          <w:sz w:val="24"/>
          <w:szCs w:val="24"/>
          <w:lang w:eastAsia="ru-RU"/>
        </w:rPr>
        <w:t> от одного до 6 месяцев.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 решению комиссии ежемесячное социальное пособие может быть предоставлено </w:t>
      </w:r>
      <w:r>
        <w:rPr>
          <w:b/>
          <w:bCs/>
          <w:color w:val="000000"/>
          <w:sz w:val="24"/>
          <w:szCs w:val="24"/>
          <w:lang w:eastAsia="ru-RU"/>
        </w:rPr>
        <w:t>более чем на 6 месяцев (но не более 12 месяцев)</w:t>
      </w:r>
      <w:r>
        <w:rPr>
          <w:color w:val="000000"/>
          <w:sz w:val="24"/>
          <w:szCs w:val="24"/>
          <w:lang w:eastAsia="ru-RU"/>
        </w:rPr>
        <w:t>: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одиноким инвалидам I и II группы;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- одиноким гражданам, достигших возраста 70 лет;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неполным семьям, в которых родитель осуществляет уход за ребенком-инвалидом в возрасте до 18 лет;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(удочеритель) являются инвалидами </w:t>
      </w:r>
      <w:r>
        <w:rPr>
          <w:color w:val="000000"/>
          <w:sz w:val="24"/>
          <w:szCs w:val="24"/>
          <w:lang w:val="en-US" w:eastAsia="ru-RU"/>
        </w:rPr>
        <w:t>I</w:t>
      </w:r>
      <w:r>
        <w:rPr>
          <w:color w:val="000000"/>
          <w:sz w:val="24"/>
          <w:szCs w:val="24"/>
          <w:lang w:eastAsia="ru-RU"/>
        </w:rPr>
        <w:t xml:space="preserve"> или </w:t>
      </w:r>
      <w:r>
        <w:rPr>
          <w:color w:val="000000"/>
          <w:sz w:val="24"/>
          <w:szCs w:val="24"/>
          <w:lang w:val="en-US" w:eastAsia="ru-RU"/>
        </w:rPr>
        <w:t>II</w:t>
      </w:r>
      <w:r>
        <w:rPr>
          <w:color w:val="000000"/>
          <w:sz w:val="24"/>
          <w:szCs w:val="24"/>
          <w:lang w:eastAsia="ru-RU"/>
        </w:rPr>
        <w:t xml:space="preserve"> группы, а также если один из родителей в полной семье является инвалидом </w:t>
      </w:r>
      <w:r>
        <w:rPr>
          <w:color w:val="000000"/>
          <w:sz w:val="24"/>
          <w:szCs w:val="24"/>
          <w:lang w:val="en-US" w:eastAsia="ru-RU"/>
        </w:rPr>
        <w:t>I</w:t>
      </w:r>
      <w:r>
        <w:rPr>
          <w:color w:val="000000"/>
          <w:sz w:val="24"/>
          <w:szCs w:val="24"/>
          <w:lang w:eastAsia="ru-RU"/>
        </w:rPr>
        <w:t xml:space="preserve"> группы, а второй осуществляет уход за ним и получает пособие, предусмотренное законодательством;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многодетным семьям.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>ВНИМАНИЕ!</w:t>
      </w:r>
      <w:r>
        <w:rPr>
          <w:b/>
          <w:bCs/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lang w:eastAsia="ru-RU"/>
        </w:rPr>
        <w:t>Государственная адресная социальная помощь в виде ежемесячного социального пособия </w:t>
      </w:r>
      <w:r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>не предоставляется</w:t>
      </w:r>
      <w:r>
        <w:rPr>
          <w:b/>
          <w:bCs/>
          <w:color w:val="000000"/>
          <w:sz w:val="24"/>
          <w:szCs w:val="24"/>
          <w:lang w:eastAsia="ru-RU"/>
        </w:rPr>
        <w:t> семье (гражданину), если: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-семья (гражданин) в целом имеет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-член семьи (гражданин) сдает по договору найма (поднайма) жилое помещение;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-член семьи (гражданин) получает образование на платной основе,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 раздельное хозяйство;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-член семьи (гражданин) является собственником транспортного средства (кроме мопедов, велосипедов), приобретенного в течение последних 12 месяцев перед датой обращения, за исключением семей, в составе которых имеются дети-инвалиды, инвалиды I,II группы, многодетных семей;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-трудоспособный член семьи (гражданин) </w:t>
      </w:r>
      <w:r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не выполнил 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план </w:t>
      </w:r>
      <w:r>
        <w:rPr>
          <w:color w:val="000000"/>
          <w:sz w:val="24"/>
          <w:szCs w:val="24"/>
          <w:lang w:eastAsia="ru-RU"/>
        </w:rPr>
        <w:t>по самостоятельному улучшению материального положения для трудоспособных членов семьи (граждан), разработанный постоянно действующей комиссией, за исключением случаев невыполнения такого плана по объективным причинам.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*</w:t>
      </w:r>
      <w:r>
        <w:rPr>
          <w:i/>
          <w:iCs/>
          <w:color w:val="000000"/>
          <w:sz w:val="24"/>
          <w:szCs w:val="24"/>
          <w:lang w:eastAsia="ru-RU"/>
        </w:rPr>
        <w:t>под ежемесячным социальным пособием понимается гарантированная государством выплата семье (гражданину) для увеличения ее (его) объективно низких доходов до уровня бюджета прожиточного минимума в среднем на душу населения 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при условии реализации семьей (гражданином) права на получение в соответствии с законодательством алиментов на несовершеннолетних детей, пенсий</w:t>
      </w:r>
      <w:r>
        <w:rPr>
          <w:i/>
          <w:iCs/>
          <w:color w:val="000000"/>
          <w:sz w:val="24"/>
          <w:szCs w:val="24"/>
          <w:lang w:eastAsia="ru-RU"/>
        </w:rPr>
        <w:t> (кроме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 такой пенсии), 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пособий, стипендий</w:t>
      </w:r>
      <w:r>
        <w:rPr>
          <w:i/>
          <w:iCs/>
          <w:color w:val="000000"/>
          <w:sz w:val="24"/>
          <w:szCs w:val="24"/>
          <w:lang w:eastAsia="ru-RU"/>
        </w:rPr>
        <w:t>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>Кому предоставляется единовременное социальное пособие, в каком размере? Сколько раз в год можно обратиться за его назначением?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Единовременное социальное пособие предоставляется семьям (гражданам), оказавшимся </w:t>
      </w:r>
      <w:r>
        <w:rPr>
          <w:b/>
          <w:bCs/>
          <w:color w:val="000000"/>
          <w:sz w:val="24"/>
          <w:szCs w:val="24"/>
          <w:u w:val="single"/>
          <w:lang w:eastAsia="ru-RU"/>
        </w:rPr>
        <w:t>по объективным причинам</w:t>
      </w:r>
      <w:r>
        <w:rPr>
          <w:color w:val="000000"/>
          <w:sz w:val="24"/>
          <w:szCs w:val="24"/>
          <w:lang w:eastAsia="ru-RU"/>
        </w:rPr>
        <w:t> в трудной жизненной ситуации, нарушающей нормальную жизнедеятельность, </w:t>
      </w:r>
      <w:r>
        <w:rPr>
          <w:b/>
          <w:bCs/>
          <w:color w:val="000000"/>
          <w:sz w:val="24"/>
          <w:szCs w:val="24"/>
          <w:u w:val="single"/>
          <w:lang w:eastAsia="ru-RU"/>
        </w:rPr>
        <w:t>при условии</w:t>
      </w:r>
      <w:r>
        <w:rPr>
          <w:color w:val="000000"/>
          <w:sz w:val="24"/>
          <w:szCs w:val="24"/>
          <w:u w:val="single"/>
          <w:lang w:eastAsia="ru-RU"/>
        </w:rPr>
        <w:t>, </w:t>
      </w:r>
      <w:r>
        <w:rPr>
          <w:b/>
          <w:bCs/>
          <w:color w:val="000000"/>
          <w:sz w:val="24"/>
          <w:szCs w:val="24"/>
          <w:u w:val="single"/>
          <w:lang w:eastAsia="ru-RU"/>
        </w:rPr>
        <w:t xml:space="preserve">что их среднедушевой доход </w:t>
      </w:r>
      <w:r>
        <w:rPr>
          <w:color w:val="000000"/>
          <w:sz w:val="24"/>
          <w:szCs w:val="24"/>
          <w:lang w:eastAsia="ru-RU"/>
        </w:rPr>
        <w:t>составляет</w:t>
      </w:r>
      <w:r>
        <w:rPr>
          <w:b/>
          <w:bCs/>
          <w:color w:val="000000"/>
          <w:sz w:val="24"/>
          <w:szCs w:val="24"/>
          <w:lang w:eastAsia="ru-RU"/>
        </w:rPr>
        <w:t> не более </w:t>
      </w:r>
      <w:r>
        <w:rPr>
          <w:color w:val="000000"/>
          <w:sz w:val="24"/>
          <w:szCs w:val="24"/>
          <w:lang w:eastAsia="ru-RU"/>
        </w:rPr>
        <w:t>1,5 величины критерия нуждаемости.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Размер </w:t>
      </w:r>
      <w:r>
        <w:rPr>
          <w:color w:val="000000"/>
          <w:sz w:val="24"/>
          <w:szCs w:val="24"/>
          <w:lang w:eastAsia="ru-RU"/>
        </w:rPr>
        <w:t>единовременного пособия устанавливается в зависимости от трудной жизненной ситуации, в которой находится семья (гражданин), </w:t>
      </w:r>
      <w:r>
        <w:rPr>
          <w:b/>
          <w:bCs/>
          <w:color w:val="000000"/>
          <w:sz w:val="24"/>
          <w:szCs w:val="24"/>
          <w:lang w:eastAsia="ru-RU"/>
        </w:rPr>
        <w:t>в сумме, не превышающей 10-кратного размера критерия нуждаемости</w:t>
      </w:r>
      <w:r>
        <w:rPr>
          <w:color w:val="000000"/>
          <w:sz w:val="24"/>
          <w:szCs w:val="24"/>
          <w:lang w:eastAsia="ru-RU"/>
        </w:rPr>
        <w:t>, действующего на дату принятия решения.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Единовременное социальное пособие предоставляется семьям (гражданам) </w:t>
      </w:r>
      <w:r>
        <w:rPr>
          <w:b/>
          <w:bCs/>
          <w:color w:val="000000"/>
          <w:sz w:val="24"/>
          <w:szCs w:val="24"/>
          <w:lang w:eastAsia="ru-RU"/>
        </w:rPr>
        <w:t>один раз в течение календарного года, за исключением </w:t>
      </w:r>
      <w:r>
        <w:rPr>
          <w:color w:val="000000"/>
          <w:sz w:val="24"/>
          <w:szCs w:val="24"/>
          <w:lang w:eastAsia="ru-RU"/>
        </w:rPr>
        <w:t>семей (граждан), пострадавших в результате стихийных бедствий, катастроф, пожаров и иных чрезвычайных ситуаций (обстоятельств) непреодолимой силы (форс-мажор), если до этого они реализовали свое право на единовременное социальное пособие в связи с иной трудной жизненной ситуацией.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>Что понимается под трудной жизненной ситуацией?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Под трудной жизненной ситуацией, нарушающей нормальную жизнедеятельность семьи (гражданина), понимаются объективные обстоятельства, сложные для самостоятельного разрешения: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полная нетрудоспособность по причине инвалидности или достижения гражданами 80-летнего возраста;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неспособность к самообслуживанию в связи с заболеванием, для лечения которого требуется длительное применение лекарственных средств;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причинение вреда жизни, здоровью, имуществу в результате стихийных бедствий, катастроф, пожаров и иных чрезвычайных ситуаций (обстоятельств) непреодолимой силы (форс-мажор), противоправных действий других лиц;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другие </w:t>
      </w:r>
      <w:r>
        <w:rPr>
          <w:color w:val="000000"/>
          <w:sz w:val="24"/>
          <w:szCs w:val="24"/>
          <w:u w:val="single"/>
          <w:lang w:eastAsia="ru-RU"/>
        </w:rPr>
        <w:t>объективные обстоятельства</w:t>
      </w:r>
      <w:r>
        <w:rPr>
          <w:color w:val="000000"/>
          <w:sz w:val="24"/>
          <w:szCs w:val="24"/>
          <w:lang w:eastAsia="ru-RU"/>
        </w:rPr>
        <w:t>, требующие материальной поддержки.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>ВНИМАНИЕ!</w:t>
      </w:r>
      <w:r>
        <w:rPr>
          <w:b/>
          <w:bCs/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lang w:eastAsia="ru-RU"/>
        </w:rPr>
        <w:t>Государственная адресная социальная помощь в виде единовременного социального пособия </w:t>
      </w:r>
      <w:r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>не предоставляется</w:t>
      </w:r>
      <w:r>
        <w:rPr>
          <w:b/>
          <w:bCs/>
          <w:color w:val="000000"/>
          <w:sz w:val="24"/>
          <w:szCs w:val="24"/>
          <w:lang w:eastAsia="ru-RU"/>
        </w:rPr>
        <w:t> гражданам, </w:t>
      </w:r>
      <w:r>
        <w:rPr>
          <w:color w:val="000000"/>
          <w:sz w:val="24"/>
          <w:szCs w:val="24"/>
          <w:lang w:eastAsia="ru-RU"/>
        </w:rPr>
        <w:t>проживающим отдельно либо ведущим раздельное хозяйство, </w:t>
      </w:r>
      <w:r>
        <w:rPr>
          <w:b/>
          <w:bCs/>
          <w:color w:val="000000"/>
          <w:sz w:val="24"/>
          <w:szCs w:val="24"/>
          <w:lang w:eastAsia="ru-RU"/>
        </w:rPr>
        <w:t>если они: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-находятся на государственном обеспечении в учреждениях социального обслуживания, осуществляющих стационарное социальное обслуживание;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-являются военнослужащими срочной военной службы, курсантами, обучающимися в дневной форме получения образования в учреждениях образования, осуществляющих подготовку кадров по специальностям для Вооруженных Сил РБ, других войск и воинских формирований РБ, органов внутренних дел и финансовых расследований Комитета государственного контроля, Следственного комитета, Государственного комитета служебных экспертиз, органов и подразделений по чрезвычайным ситуациям РБ;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-отбывают наказание в виде пожизненного заключения, лишения свободы, ареста, а также ограничения свободы с направлением в исправительное учреждение открытого типа;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-находятся на принудительном лечении (или им по решению суда назначено принудительное лечение);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-являются неработающими трудоспособными лицами*, не зарегистрированными в установленном законодательством порядке в качестве безработных, 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за исключением</w:t>
      </w:r>
      <w:r>
        <w:rPr>
          <w:color w:val="000000"/>
          <w:sz w:val="24"/>
          <w:szCs w:val="24"/>
          <w:lang w:eastAsia="ru-RU"/>
        </w:rPr>
        <w:t>: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-лиц, получивших общее среднее образование, в год его получения (на период до 1 сентября);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-выпускников учреждений образования, которым место работы предоставлено путем распределения (на период отдыха продолжительностью 31 календарный день, а выпускникам, направленным для работы в качестве педагогических работников, – 45 календарных дней);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-лиц, направленных органами по труду, занятости и социальной защите для освоения содержания образовательной программы повышения квалификации руководящих работников и специалистов, образовательной программы переподготовки руководящих работников и специалистов, имеющих высшее образование, образовательной программы переподготовки руководящих работников и специалистов, имеющих среднее специальное образование, образовательной программы повышения квалификации рабочих (служащих), образовательной программы переподготовки рабочих (служащих), образовательной программы профессиональной подготовки рабочих (служащих) и образовательной программы обучающих курсов;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-лиц, осуществляющих уход за ребенком в возрасте до трех лет, ребенком-инвалидом в возрасте до 18 лет, ребенком в возрасте до 18 лет, инфицированным вирусом иммунодефицита человека, инвалидом I группы либо лицом, достигшим 80-летнего возраста.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За какой период определяется среднедушевой доход семьи (гражданина) для назначения ежемесячного и (или) единовременного социальных пособий?</w:t>
      </w:r>
    </w:p>
    <w:p w:rsidR="004C52B3" w:rsidRPr="00664189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Среднедушевой доход семьи (гражданина) определяется исходя из доходов, полученных членами семьи (гражданином) </w:t>
      </w:r>
      <w:r>
        <w:rPr>
          <w:b/>
          <w:bCs/>
          <w:color w:val="000000"/>
          <w:sz w:val="24"/>
          <w:szCs w:val="24"/>
          <w:lang w:eastAsia="ru-RU"/>
        </w:rPr>
        <w:t>в течение 12 месяцев</w:t>
      </w:r>
      <w:r>
        <w:rPr>
          <w:color w:val="000000"/>
          <w:sz w:val="24"/>
          <w:szCs w:val="24"/>
          <w:lang w:eastAsia="ru-RU"/>
        </w:rPr>
        <w:t>, предшествующих месяцу обращения, </w:t>
      </w:r>
      <w:r>
        <w:rPr>
          <w:b/>
          <w:bCs/>
          <w:color w:val="000000"/>
          <w:sz w:val="24"/>
          <w:szCs w:val="24"/>
          <w:lang w:eastAsia="ru-RU"/>
        </w:rPr>
        <w:t xml:space="preserve">за исключением </w:t>
      </w:r>
      <w:r>
        <w:rPr>
          <w:color w:val="000000"/>
          <w:sz w:val="24"/>
          <w:szCs w:val="24"/>
          <w:lang w:eastAsia="ru-RU"/>
        </w:rPr>
        <w:t>семей (граждан), в которой член семьи (гражданин) уволен с работы (службы) в связи с ликвидацией организации, прекращением деятельности индивидуального предпринимателя, частного нотариуса, сокращением численности или штата работников, среднедушевой доход семьи (гр-на) определяется исходя из доходов, полученных членами семьи (гр-ном) </w:t>
      </w:r>
      <w:r>
        <w:rPr>
          <w:b/>
          <w:bCs/>
          <w:color w:val="000000"/>
          <w:sz w:val="24"/>
          <w:szCs w:val="24"/>
          <w:lang w:eastAsia="ru-RU"/>
        </w:rPr>
        <w:t>за 3 месяца</w:t>
      </w:r>
      <w:r>
        <w:rPr>
          <w:color w:val="000000"/>
          <w:sz w:val="24"/>
          <w:szCs w:val="24"/>
          <w:lang w:eastAsia="ru-RU"/>
        </w:rPr>
        <w:t>, предшествующих месяцу обращения.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 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какой форме предоставляется ежемесячное и (или) единовременное социальные пособия?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 решению комиссии ежемесячное и (или) единовременное социальные пособия могут предоставляться в денежной наличной, денежной безналичной и натуральной формах (при необходимости формы могут быть совмещены).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Какой порядок выплаты ежемесячного (единовременного) социальных пособий?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Ежемесячное социальное пособие</w:t>
      </w:r>
      <w:r>
        <w:rPr>
          <w:color w:val="000000"/>
          <w:sz w:val="24"/>
          <w:szCs w:val="24"/>
          <w:lang w:eastAsia="ru-RU"/>
        </w:rPr>
        <w:t> выплачивается</w:t>
      </w:r>
      <w:r>
        <w:rPr>
          <w:b/>
          <w:bCs/>
          <w:color w:val="000000"/>
          <w:sz w:val="24"/>
          <w:szCs w:val="24"/>
          <w:lang w:eastAsia="ru-RU"/>
        </w:rPr>
        <w:t> в каждом месяце </w:t>
      </w:r>
      <w:r>
        <w:rPr>
          <w:color w:val="000000"/>
          <w:sz w:val="24"/>
          <w:szCs w:val="24"/>
          <w:lang w:eastAsia="ru-RU"/>
        </w:rPr>
        <w:t>в течение периода его предоставления. Выплата ежемесячного социального пособия, приходящегося на месяц обращения, может быть произведена в месяце, следующем за месяцем обращения.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Единовременное социальное пособие</w:t>
      </w:r>
      <w:r>
        <w:rPr>
          <w:color w:val="000000"/>
          <w:sz w:val="24"/>
          <w:szCs w:val="24"/>
          <w:lang w:eastAsia="ru-RU"/>
        </w:rPr>
        <w:t> выплачивается</w:t>
      </w:r>
      <w:r>
        <w:rPr>
          <w:b/>
          <w:bCs/>
          <w:color w:val="000000"/>
          <w:sz w:val="24"/>
          <w:szCs w:val="24"/>
          <w:lang w:eastAsia="ru-RU"/>
        </w:rPr>
        <w:t> не позднее 10 рабочих дней </w:t>
      </w:r>
      <w:r>
        <w:rPr>
          <w:color w:val="000000"/>
          <w:sz w:val="24"/>
          <w:szCs w:val="24"/>
          <w:lang w:eastAsia="ru-RU"/>
        </w:rPr>
        <w:t>после принятия комиссией соответствующего решения.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______________________________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>*Для целей Указа Президента Республики Беларусь от 19.01.2012 г. №41 под трудоспособными лицами понимаются 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граждане в возрасте 18 лет и старше, не являющиеся инвалидами I, II группы, не достигшие общеустановленного пенсионного возраста, а также граждане, достигшие этого возраста, не имеющие права на государственную пенсию.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i/>
          <w:color w:val="000000"/>
          <w:sz w:val="24"/>
          <w:szCs w:val="24"/>
          <w:lang w:eastAsia="ru-RU"/>
        </w:rPr>
      </w:pPr>
      <w:r>
        <w:rPr>
          <w:b/>
          <w:bCs/>
          <w:i/>
          <w:color w:val="000000"/>
          <w:sz w:val="24"/>
          <w:szCs w:val="24"/>
          <w:lang w:eastAsia="ru-RU"/>
        </w:rPr>
        <w:t>Кому предоставляется социальное пособие для возмещения затрат на приобретение подгузников, в каком размере, сколько раз в год?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Социальное пособие для возмещения затрат на приобретение подгузников (впитывающих трусиков), впитывающих простыней (пеленок), урологических прокладок (вкладышей) предоставляется </w:t>
      </w:r>
      <w:r>
        <w:rPr>
          <w:b/>
          <w:bCs/>
          <w:color w:val="000000"/>
          <w:sz w:val="24"/>
          <w:szCs w:val="24"/>
          <w:lang w:eastAsia="ru-RU"/>
        </w:rPr>
        <w:t>независимо от величины среднедушевого дохода </w:t>
      </w:r>
      <w:r>
        <w:rPr>
          <w:color w:val="000000"/>
          <w:sz w:val="24"/>
          <w:szCs w:val="24"/>
          <w:lang w:eastAsia="ru-RU"/>
        </w:rPr>
        <w:t>семьи (гражданина) </w:t>
      </w:r>
      <w:r>
        <w:rPr>
          <w:b/>
          <w:bCs/>
          <w:color w:val="000000"/>
          <w:sz w:val="24"/>
          <w:szCs w:val="24"/>
          <w:lang w:eastAsia="ru-RU"/>
        </w:rPr>
        <w:t>детям-инвалидам </w:t>
      </w:r>
      <w:r>
        <w:rPr>
          <w:color w:val="000000"/>
          <w:sz w:val="24"/>
          <w:szCs w:val="24"/>
          <w:lang w:eastAsia="ru-RU"/>
        </w:rPr>
        <w:t>в возрасте до 18 лет, </w:t>
      </w:r>
      <w:r>
        <w:rPr>
          <w:b/>
          <w:bCs/>
          <w:color w:val="000000"/>
          <w:sz w:val="24"/>
          <w:szCs w:val="24"/>
          <w:lang w:eastAsia="ru-RU"/>
        </w:rPr>
        <w:t>имеющим IV степень</w:t>
      </w:r>
      <w:r>
        <w:rPr>
          <w:color w:val="000000"/>
          <w:sz w:val="24"/>
          <w:szCs w:val="24"/>
          <w:lang w:eastAsia="ru-RU"/>
        </w:rPr>
        <w:t> утраты здоровья, и </w:t>
      </w:r>
      <w:r>
        <w:rPr>
          <w:b/>
          <w:bCs/>
          <w:color w:val="000000"/>
          <w:sz w:val="24"/>
          <w:szCs w:val="24"/>
          <w:lang w:eastAsia="ru-RU"/>
        </w:rPr>
        <w:t xml:space="preserve">инвалидам I группы, </w:t>
      </w:r>
      <w:r>
        <w:rPr>
          <w:b/>
          <w:bCs/>
          <w:color w:val="000000"/>
          <w:sz w:val="24"/>
          <w:szCs w:val="24"/>
          <w:u w:val="single"/>
          <w:lang w:eastAsia="ru-RU"/>
        </w:rPr>
        <w:t xml:space="preserve">на основании </w:t>
      </w:r>
      <w:r>
        <w:rPr>
          <w:color w:val="000000"/>
          <w:sz w:val="24"/>
          <w:szCs w:val="24"/>
          <w:lang w:eastAsia="ru-RU"/>
        </w:rPr>
        <w:t xml:space="preserve">индивидуальной программы реабилитации инвалида или заключения врачебно-консультационной комиссии государственной организации здравоохранения о нуждаемости в подгузниках и документов, подтверждающих затраты на их приобретение. 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Размер пособия </w:t>
      </w:r>
      <w:r>
        <w:rPr>
          <w:color w:val="000000"/>
          <w:sz w:val="24"/>
          <w:szCs w:val="24"/>
          <w:lang w:eastAsia="ru-RU"/>
        </w:rPr>
        <w:t>устанавливается исходя из документально подтвержденных фактических затрат в сумме,</w:t>
      </w:r>
      <w:r>
        <w:rPr>
          <w:b/>
          <w:bCs/>
          <w:color w:val="000000"/>
          <w:sz w:val="24"/>
          <w:szCs w:val="24"/>
          <w:lang w:eastAsia="ru-RU"/>
        </w:rPr>
        <w:t> не превышающей 1,5-кратного размера </w:t>
      </w:r>
      <w:r>
        <w:rPr>
          <w:color w:val="000000"/>
          <w:sz w:val="24"/>
          <w:szCs w:val="24"/>
          <w:lang w:eastAsia="ru-RU"/>
        </w:rPr>
        <w:t>критерия нуждаемости, действующего на дату принятия решения. Социальное пособие для возмещения затрат на приобретение подгузников предоставляется </w:t>
      </w:r>
      <w:r>
        <w:rPr>
          <w:b/>
          <w:bCs/>
          <w:color w:val="000000"/>
          <w:sz w:val="24"/>
          <w:szCs w:val="24"/>
          <w:lang w:eastAsia="ru-RU"/>
        </w:rPr>
        <w:t>четыре раза</w:t>
      </w:r>
      <w:r>
        <w:rPr>
          <w:color w:val="000000"/>
          <w:sz w:val="24"/>
          <w:szCs w:val="24"/>
          <w:lang w:eastAsia="ru-RU"/>
        </w:rPr>
        <w:t> в течение календарного года, </w:t>
      </w:r>
      <w:r>
        <w:rPr>
          <w:b/>
          <w:bCs/>
          <w:color w:val="000000"/>
          <w:sz w:val="24"/>
          <w:szCs w:val="24"/>
          <w:lang w:eastAsia="ru-RU"/>
        </w:rPr>
        <w:t>но не более одного раза в месяц.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Какой порядок выплаты социального пособия для возмещения затрат на приобретение подгузников?</w:t>
      </w:r>
    </w:p>
    <w:p w:rsidR="004C52B3" w:rsidRPr="00DC6D56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Социальное пособие для возмещения затрат на приобретение подгузников выплачивается в денежной наличной форме </w:t>
      </w:r>
      <w:r>
        <w:rPr>
          <w:b/>
          <w:bCs/>
          <w:color w:val="000000"/>
          <w:sz w:val="24"/>
          <w:szCs w:val="24"/>
          <w:lang w:eastAsia="ru-RU"/>
        </w:rPr>
        <w:t>не позднее 10 рабочих дней</w:t>
      </w:r>
      <w:r>
        <w:rPr>
          <w:color w:val="000000"/>
          <w:sz w:val="24"/>
          <w:szCs w:val="24"/>
          <w:lang w:eastAsia="ru-RU"/>
        </w:rPr>
        <w:t> после принятия комиссией соответствующего решения.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Какие семьи имеют право на обеспечение продуктами питания детей первых двух лет жизни?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1) семьи, имеющие по объективным причинам среднедушевой доход</w:t>
      </w:r>
      <w:r>
        <w:rPr>
          <w:b/>
          <w:bCs/>
          <w:color w:val="000000"/>
          <w:sz w:val="24"/>
          <w:szCs w:val="24"/>
          <w:lang w:eastAsia="ru-RU"/>
        </w:rPr>
        <w:t> ниже критерия нуждаемости.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2) семьи</w:t>
      </w:r>
      <w:r>
        <w:rPr>
          <w:b/>
          <w:bCs/>
          <w:color w:val="000000"/>
          <w:sz w:val="24"/>
          <w:szCs w:val="24"/>
          <w:lang w:eastAsia="ru-RU"/>
        </w:rPr>
        <w:t> при рождении и воспитании двойни или более детей</w:t>
      </w:r>
      <w:r>
        <w:rPr>
          <w:color w:val="000000"/>
          <w:sz w:val="24"/>
          <w:szCs w:val="24"/>
          <w:lang w:eastAsia="ru-RU"/>
        </w:rPr>
        <w:t> такая помощь предоставляется независимо</w:t>
      </w:r>
      <w:r>
        <w:rPr>
          <w:b/>
          <w:bCs/>
          <w:color w:val="000000"/>
          <w:sz w:val="24"/>
          <w:szCs w:val="24"/>
          <w:lang w:eastAsia="ru-RU"/>
        </w:rPr>
        <w:t xml:space="preserve"> от величины среднедушевого дохода</w:t>
      </w:r>
      <w:r>
        <w:rPr>
          <w:color w:val="000000"/>
          <w:sz w:val="24"/>
          <w:szCs w:val="24"/>
          <w:lang w:eastAsia="ru-RU"/>
        </w:rPr>
        <w:t>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Помощь в виде обеспечения продуктами питания детей первых двух лет жизни </w:t>
      </w:r>
      <w:r>
        <w:rPr>
          <w:b/>
          <w:bCs/>
          <w:color w:val="000000"/>
          <w:sz w:val="24"/>
          <w:szCs w:val="24"/>
          <w:lang w:eastAsia="ru-RU"/>
        </w:rPr>
        <w:t>предоставляется на основании рекомендаций врача-педиатра участкового</w:t>
      </w:r>
      <w:r>
        <w:rPr>
          <w:color w:val="000000"/>
          <w:sz w:val="24"/>
          <w:szCs w:val="24"/>
          <w:lang w:eastAsia="ru-RU"/>
        </w:rPr>
        <w:t> (врача-педиатра, врача общей практики) по рациону питания ребенка в соответствии с его состоянием здоровья </w:t>
      </w:r>
      <w:r>
        <w:rPr>
          <w:b/>
          <w:bCs/>
          <w:color w:val="000000"/>
          <w:sz w:val="24"/>
          <w:szCs w:val="24"/>
          <w:lang w:eastAsia="ru-RU"/>
        </w:rPr>
        <w:t>и с учетом примерных месячных наборов продуктов питания</w:t>
      </w:r>
      <w:r>
        <w:rPr>
          <w:color w:val="000000"/>
          <w:sz w:val="24"/>
          <w:szCs w:val="24"/>
          <w:lang w:eastAsia="ru-RU"/>
        </w:rPr>
        <w:t> для детей в возрасте до одного года и от одного года до двух лет, утверждаемых в установленном порядке.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Дети-сироты и дети, оставшиеся без попечения родителей, находящиеся на государственном обеспечении в детских интернатных учреждениях, опекунских, приемных семьях, детских домах семейного типа, </w:t>
      </w:r>
      <w:r>
        <w:rPr>
          <w:b/>
          <w:bCs/>
          <w:color w:val="000000"/>
          <w:sz w:val="24"/>
          <w:szCs w:val="24"/>
          <w:lang w:eastAsia="ru-RU"/>
        </w:rPr>
        <w:t>не имеют права</w:t>
      </w:r>
      <w:r>
        <w:rPr>
          <w:color w:val="000000"/>
          <w:sz w:val="24"/>
          <w:szCs w:val="24"/>
          <w:lang w:eastAsia="ru-RU"/>
        </w:rPr>
        <w:t> на получение ГАСП в виде обеспечения продуктами питания детей первых двух лет жизни.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 обращении за предоставлением государственной адресной социальной помощи в виде обеспечения продуктами питания детей первых двух лет жизни в случае регистрации родителей </w:t>
      </w:r>
      <w:r>
        <w:rPr>
          <w:b/>
          <w:bCs/>
          <w:color w:val="000000"/>
          <w:sz w:val="24"/>
          <w:szCs w:val="24"/>
          <w:lang w:eastAsia="ru-RU"/>
        </w:rPr>
        <w:t>по разным адресам </w:t>
      </w:r>
      <w:r>
        <w:rPr>
          <w:color w:val="000000"/>
          <w:sz w:val="24"/>
          <w:szCs w:val="24"/>
          <w:lang w:eastAsia="ru-RU"/>
        </w:rPr>
        <w:t>заявление подается по месту регистрации родителя, с которым </w:t>
      </w:r>
      <w:r>
        <w:rPr>
          <w:b/>
          <w:bCs/>
          <w:color w:val="000000"/>
          <w:sz w:val="24"/>
          <w:szCs w:val="24"/>
          <w:lang w:eastAsia="ru-RU"/>
        </w:rPr>
        <w:t>фактически проживает ребенок</w:t>
      </w:r>
      <w:r>
        <w:rPr>
          <w:color w:val="000000"/>
          <w:sz w:val="24"/>
          <w:szCs w:val="24"/>
          <w:lang w:eastAsia="ru-RU"/>
        </w:rPr>
        <w:t>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i/>
          <w:color w:val="000000"/>
          <w:sz w:val="24"/>
          <w:szCs w:val="24"/>
          <w:lang w:eastAsia="ru-RU"/>
        </w:rPr>
      </w:pPr>
      <w:r>
        <w:rPr>
          <w:b/>
          <w:bCs/>
          <w:i/>
          <w:color w:val="000000"/>
          <w:sz w:val="24"/>
          <w:szCs w:val="24"/>
          <w:lang w:eastAsia="ru-RU"/>
        </w:rPr>
        <w:t>Кто включается в состав семьи для обеспечения продуктами питания?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Состав семьи определяется на дату обращения.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состав семьи </w:t>
      </w:r>
      <w:r>
        <w:rPr>
          <w:b/>
          <w:bCs/>
          <w:color w:val="000000"/>
          <w:sz w:val="24"/>
          <w:szCs w:val="24"/>
          <w:lang w:eastAsia="ru-RU"/>
        </w:rPr>
        <w:t>включаются </w:t>
      </w:r>
      <w:r>
        <w:rPr>
          <w:color w:val="000000"/>
          <w:sz w:val="24"/>
          <w:szCs w:val="24"/>
          <w:lang w:eastAsia="ru-RU"/>
        </w:rPr>
        <w:t>родители ребенка (мать, отец, мачеха, отчим), лицо, которое не состоит в зарегистрированном браке с матерью, но совместно с ней проживает и ведет общее хозяйство, находящиеся на воспитании в семье несовершеннолетние дети и проживающие вместе с родителями их нетрудоспособные совершеннолетние дети.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i/>
          <w:color w:val="000000"/>
          <w:sz w:val="24"/>
          <w:szCs w:val="24"/>
          <w:lang w:eastAsia="ru-RU"/>
        </w:rPr>
      </w:pPr>
      <w:r>
        <w:rPr>
          <w:b/>
          <w:bCs/>
          <w:i/>
          <w:color w:val="000000"/>
          <w:sz w:val="24"/>
          <w:szCs w:val="24"/>
          <w:lang w:eastAsia="ru-RU"/>
        </w:rPr>
        <w:t>За какой период определяется среднедушевой доход семьи (гражданина) для обеспечения продуктами питания детей первых двух лет жизни?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Среднедушевой доход семьи (гражданина) определяется исходя из доходов, полученных членами семьи</w:t>
      </w:r>
      <w:r>
        <w:rPr>
          <w:b/>
          <w:bCs/>
          <w:color w:val="000000"/>
          <w:sz w:val="24"/>
          <w:szCs w:val="24"/>
          <w:lang w:eastAsia="ru-RU"/>
        </w:rPr>
        <w:t>в течение 12 месяцев</w:t>
      </w:r>
      <w:r>
        <w:rPr>
          <w:color w:val="000000"/>
          <w:sz w:val="24"/>
          <w:szCs w:val="24"/>
          <w:lang w:eastAsia="ru-RU"/>
        </w:rPr>
        <w:t>, предшествующих месяцу обращения, </w:t>
      </w:r>
      <w:r>
        <w:rPr>
          <w:b/>
          <w:bCs/>
          <w:color w:val="000000"/>
          <w:sz w:val="24"/>
          <w:szCs w:val="24"/>
          <w:lang w:eastAsia="ru-RU"/>
        </w:rPr>
        <w:t>за исключением</w:t>
      </w:r>
      <w:r>
        <w:rPr>
          <w:color w:val="000000"/>
          <w:sz w:val="24"/>
          <w:szCs w:val="24"/>
          <w:lang w:eastAsia="ru-RU"/>
        </w:rPr>
        <w:t> семей (граждан), в которой член семьи (гражданин) уволен с работы (службы) в связи с ликвидацией организации, прекращением деятельности индивидуального предпринимателя, частного нотариуса, сокращением численности или штата работников, среднедушевой доход семьи определяется исходя из доходов, полученных членами семьи (гражданином) </w:t>
      </w:r>
      <w:r>
        <w:rPr>
          <w:b/>
          <w:bCs/>
          <w:color w:val="000000"/>
          <w:sz w:val="24"/>
          <w:szCs w:val="24"/>
          <w:lang w:eastAsia="ru-RU"/>
        </w:rPr>
        <w:t>за 3 месяца</w:t>
      </w:r>
      <w:r>
        <w:rPr>
          <w:color w:val="000000"/>
          <w:sz w:val="24"/>
          <w:szCs w:val="24"/>
          <w:lang w:eastAsia="ru-RU"/>
        </w:rPr>
        <w:t>, предшествующих месяцу обращения.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ВНИМАНИЕ! </w:t>
      </w:r>
      <w:r>
        <w:rPr>
          <w:color w:val="000000"/>
          <w:sz w:val="24"/>
          <w:szCs w:val="24"/>
          <w:lang w:eastAsia="ru-RU"/>
        </w:rPr>
        <w:t>Государственная адресная социальная помощь в виде обеспечения продуктами питания детей первых двух лет жизни </w:t>
      </w:r>
      <w:r>
        <w:rPr>
          <w:b/>
          <w:bCs/>
          <w:color w:val="000000"/>
          <w:sz w:val="24"/>
          <w:szCs w:val="24"/>
          <w:u w:val="single"/>
          <w:lang w:eastAsia="ru-RU"/>
        </w:rPr>
        <w:t>не предоставляется,</w:t>
      </w:r>
      <w:r>
        <w:rPr>
          <w:b/>
          <w:bCs/>
          <w:color w:val="000000"/>
          <w:sz w:val="24"/>
          <w:szCs w:val="24"/>
          <w:lang w:eastAsia="ru-RU"/>
        </w:rPr>
        <w:t> если на дату обращения </w:t>
      </w:r>
      <w:r>
        <w:rPr>
          <w:color w:val="000000"/>
          <w:sz w:val="24"/>
          <w:szCs w:val="24"/>
          <w:lang w:eastAsia="ru-RU"/>
        </w:rPr>
        <w:t xml:space="preserve">за ее получением </w:t>
      </w:r>
      <w:r>
        <w:rPr>
          <w:b/>
          <w:bCs/>
          <w:color w:val="000000"/>
          <w:sz w:val="24"/>
          <w:szCs w:val="24"/>
          <w:lang w:eastAsia="ru-RU"/>
        </w:rPr>
        <w:t xml:space="preserve">трудоспособный отец в полной </w:t>
      </w:r>
      <w:r w:rsidR="00D43FA6">
        <w:rPr>
          <w:b/>
          <w:bCs/>
          <w:color w:val="000000"/>
          <w:sz w:val="24"/>
          <w:szCs w:val="24"/>
          <w:lang w:eastAsia="ru-RU"/>
        </w:rPr>
        <w:t>семье, либо</w:t>
      </w:r>
      <w:r>
        <w:rPr>
          <w:color w:val="000000"/>
          <w:sz w:val="24"/>
          <w:szCs w:val="24"/>
          <w:lang w:eastAsia="ru-RU"/>
        </w:rPr>
        <w:t xml:space="preserve"> трудоспособное лицо, с которым мать не состоит в зарегистрированном браке, но совместно проживает и ведет общее хозяйство, не является занятым, не проходит подготовку в клинической ординатуре в очной форме либо относится к категориям граждан, которые: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>работают на условиях неполного рабочего времени, если такой режим работы устанавливается по их просьбе, за исключением случаев, когда наниматель обязан устанавливать неполное рабочее время в соответствии с законодательством и (или) нет возможности по объективным причинам для полной занятости;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-являются неработающими трудоспособными лицами*, не зарегистрированными в установленном законодательством порядке в качестве безработных, </w:t>
      </w:r>
      <w:r>
        <w:rPr>
          <w:b/>
          <w:bCs/>
          <w:color w:val="000000"/>
          <w:sz w:val="24"/>
          <w:szCs w:val="24"/>
          <w:lang w:eastAsia="ru-RU"/>
        </w:rPr>
        <w:t>за исключением</w:t>
      </w:r>
      <w:r>
        <w:rPr>
          <w:color w:val="000000"/>
          <w:sz w:val="24"/>
          <w:szCs w:val="24"/>
          <w:lang w:eastAsia="ru-RU"/>
        </w:rPr>
        <w:t>: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лиц, получивших общее среднее образование, в год его получения (на период до 1 сентября);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выпускников учреждений образования, которым место работы предоставлено путем распределения (на период отдыха продолжительностью 31 календарный день, а выпускникам, направленным для работы в качестве педагогических работников, – 45 календарных дней);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лиц, направленных органами по труду, занятости и социальной защите для освоения содержания образовательной программы повышения квалификации руководящих работников и специалистов, образовательной программы переподготовки руководящих работников и специалистов, имеющих высшее образование, образовательной программы переподготовки руководящих работников и специалистов, имеющих среднее специальное образование, образовательной программы повышения квалификации рабочих (служащих), образовательной программы переподготовки рабочих (служащих), образовательной программы профессиональной подготовки рабочих (служащих) и образовательной программы обучающих курсов;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лиц, осуществляющих уход за ребенком в возрасте до трех лет, ребенком-инвалидом в возрасте до 18 лет, ребенком в возрасте до 18 лет, инфицированным вирусом иммунодефицита человека, инвалидом I группы либо лицом, достигшим 80-летнего возраста;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-являются неработающими трудоспособными лицами, зарегистрированными в установленном законодательством порядке в качестве безработных, которым в течение 12 месяцев, предшествующих месяцу обращения, приостанавливалась выплата пособия по безработице или уменьшался его размер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-являются трудоспособными лицами, которые в течение 12 месяцев, предшествующих месяцу обращения, </w:t>
      </w:r>
      <w:r>
        <w:rPr>
          <w:b/>
          <w:bCs/>
          <w:color w:val="000000"/>
          <w:sz w:val="24"/>
          <w:szCs w:val="24"/>
          <w:lang w:eastAsia="ru-RU"/>
        </w:rPr>
        <w:t>менее 6 месяцев</w:t>
      </w:r>
      <w:r>
        <w:rPr>
          <w:color w:val="000000"/>
          <w:sz w:val="24"/>
          <w:szCs w:val="24"/>
          <w:lang w:eastAsia="ru-RU"/>
        </w:rPr>
        <w:t> являлись занятыми либо зарегистрированными в установленном законодательством порядке в качестве безработных;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-являются неработающими трудоспособными лицами, зарегистрированными в установленном законодательством порядке в качестве безработных, которые в течение 6 месяцев, предшествующих месяцу обращения,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труду, занятости и социальной защите.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Государственная адресная социальная помощь в виде </w:t>
      </w:r>
      <w:r>
        <w:rPr>
          <w:b/>
          <w:bCs/>
          <w:color w:val="000000"/>
          <w:sz w:val="24"/>
          <w:szCs w:val="24"/>
          <w:lang w:eastAsia="ru-RU"/>
        </w:rPr>
        <w:t>обеспечения продуктами питания детей первых двух лет жизни </w:t>
      </w:r>
      <w:r>
        <w:rPr>
          <w:b/>
          <w:bCs/>
          <w:color w:val="000000"/>
          <w:sz w:val="24"/>
          <w:szCs w:val="24"/>
          <w:u w:val="single"/>
          <w:lang w:eastAsia="ru-RU"/>
        </w:rPr>
        <w:t>не предоставляется также </w:t>
      </w:r>
      <w:r>
        <w:rPr>
          <w:b/>
          <w:bCs/>
          <w:color w:val="000000"/>
          <w:sz w:val="24"/>
          <w:szCs w:val="24"/>
          <w:lang w:eastAsia="ru-RU"/>
        </w:rPr>
        <w:t>семье </w:t>
      </w:r>
      <w:r>
        <w:rPr>
          <w:i/>
          <w:iCs/>
          <w:color w:val="000000"/>
          <w:sz w:val="24"/>
          <w:szCs w:val="24"/>
          <w:lang w:eastAsia="ru-RU"/>
        </w:rPr>
        <w:t>(не распространяется на семьи при рождении двойни или более детей)</w:t>
      </w:r>
      <w:r>
        <w:rPr>
          <w:color w:val="000000"/>
          <w:sz w:val="24"/>
          <w:szCs w:val="24"/>
          <w:lang w:eastAsia="ru-RU"/>
        </w:rPr>
        <w:t>, </w:t>
      </w:r>
      <w:r>
        <w:rPr>
          <w:b/>
          <w:bCs/>
          <w:color w:val="000000"/>
          <w:sz w:val="24"/>
          <w:szCs w:val="24"/>
          <w:lang w:eastAsia="ru-RU"/>
        </w:rPr>
        <w:t>если: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>семья (гражданин) в целом имеет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>член семьи (гражданин) сдает по договору найма (поднайма) жилое помещение;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>член семьи (гражданин) является собственником транспортного средства (кроме мопедов, велосипедов), приобретенного в течение последних 12 месяцев перед датой обращения, за исключением семей, в составе которых имеются дети-инвалиды, инвалиды I, II группы, многодетных семей;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i/>
          <w:color w:val="000000"/>
          <w:sz w:val="24"/>
          <w:szCs w:val="24"/>
          <w:lang w:eastAsia="ru-RU"/>
        </w:rPr>
      </w:pPr>
      <w:r>
        <w:rPr>
          <w:b/>
          <w:bCs/>
          <w:i/>
          <w:color w:val="000000"/>
          <w:sz w:val="24"/>
          <w:szCs w:val="24"/>
          <w:lang w:eastAsia="ru-RU"/>
        </w:rPr>
        <w:t>С какого срока производится обеспечение продуктами питания детей первых двух лет жизни? Какими продуктами питания обеспечиваются дети?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Государственная адресная социальная помощь в виде обеспечения продуктами питания детей первых двух лет жизни предоставляется </w:t>
      </w:r>
      <w:r>
        <w:rPr>
          <w:b/>
          <w:bCs/>
          <w:color w:val="000000"/>
          <w:sz w:val="24"/>
          <w:szCs w:val="24"/>
          <w:lang w:eastAsia="ru-RU"/>
        </w:rPr>
        <w:t>с 1-го числа месяца, следующего за месяцем обращения,</w:t>
      </w:r>
      <w:r>
        <w:rPr>
          <w:color w:val="000000"/>
          <w:sz w:val="24"/>
          <w:szCs w:val="24"/>
          <w:lang w:eastAsia="ru-RU"/>
        </w:rPr>
        <w:t> на каждые 6 месяцев до достижения ребенком возраста двух лет.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Выдаются продукты</w:t>
      </w:r>
      <w:r>
        <w:rPr>
          <w:b/>
          <w:bCs/>
          <w:color w:val="000000"/>
          <w:sz w:val="24"/>
          <w:szCs w:val="24"/>
          <w:lang w:eastAsia="ru-RU"/>
        </w:rPr>
        <w:t> только отечественного производства</w:t>
      </w:r>
      <w:r>
        <w:rPr>
          <w:color w:val="000000"/>
          <w:sz w:val="24"/>
          <w:szCs w:val="24"/>
          <w:lang w:eastAsia="ru-RU"/>
        </w:rPr>
        <w:t>, предназначенные для детей раннего возраста и имеющие соответствующую маркировку на упаковке с указанием возраста, с которого данные продукты могут употребляться в пищу.</w:t>
      </w:r>
    </w:p>
    <w:p w:rsidR="004C52B3" w:rsidRPr="00DC6D56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u w:val="single"/>
          <w:lang w:eastAsia="ru-RU"/>
        </w:rPr>
        <w:t>Периодичность получения продуктов</w:t>
      </w:r>
      <w:r>
        <w:rPr>
          <w:color w:val="000000"/>
          <w:sz w:val="24"/>
          <w:szCs w:val="24"/>
          <w:lang w:eastAsia="ru-RU"/>
        </w:rPr>
        <w:t> в течение каждого месяца шестимесячного периода определяется их получателем. В случае неполучения продуктов в течение месяца получатели утрачивают право на их получение за этот месяц.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Кем принимается решение о предоставлении государственной адресной социальной помощи? В течение какого срока?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Решение о предоставлении (об отказе в предоставлении) государственной адресной социальной помощи, ее видах, формах, размерах и периоде предоставления </w:t>
      </w:r>
      <w:r>
        <w:rPr>
          <w:color w:val="000000"/>
          <w:sz w:val="24"/>
          <w:szCs w:val="24"/>
          <w:lang w:eastAsia="ru-RU"/>
        </w:rPr>
        <w:lastRenderedPageBreak/>
        <w:t>принимается</w:t>
      </w:r>
      <w:r>
        <w:rPr>
          <w:b/>
          <w:bCs/>
          <w:color w:val="000000"/>
          <w:sz w:val="24"/>
          <w:szCs w:val="24"/>
          <w:lang w:eastAsia="ru-RU"/>
        </w:rPr>
        <w:t> постоянно действующей комиссией</w:t>
      </w:r>
      <w:r>
        <w:rPr>
          <w:color w:val="000000"/>
          <w:sz w:val="24"/>
          <w:szCs w:val="24"/>
          <w:lang w:eastAsia="ru-RU"/>
        </w:rPr>
        <w:t>, созданной районным исполнительным комитетом, </w:t>
      </w:r>
      <w:r>
        <w:rPr>
          <w:b/>
          <w:bCs/>
          <w:color w:val="000000"/>
          <w:sz w:val="24"/>
          <w:szCs w:val="24"/>
          <w:lang w:eastAsia="ru-RU"/>
        </w:rPr>
        <w:t>в следующие сроки: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-в течение </w:t>
      </w:r>
      <w:r>
        <w:rPr>
          <w:b/>
          <w:bCs/>
          <w:color w:val="000000"/>
          <w:sz w:val="24"/>
          <w:szCs w:val="24"/>
          <w:lang w:eastAsia="ru-RU"/>
        </w:rPr>
        <w:t>5 рабочих дней </w:t>
      </w:r>
      <w:r>
        <w:rPr>
          <w:color w:val="000000"/>
          <w:sz w:val="24"/>
          <w:szCs w:val="24"/>
          <w:lang w:eastAsia="ru-RU"/>
        </w:rPr>
        <w:t>со дня подачи заявления о предоставлении государственной адресной социальной помощи и представления заявителем всех документов, необходимых для предоставления государственной адресной социальной помощи;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-в течение </w:t>
      </w:r>
      <w:r>
        <w:rPr>
          <w:b/>
          <w:bCs/>
          <w:color w:val="000000"/>
          <w:sz w:val="24"/>
          <w:szCs w:val="24"/>
          <w:lang w:eastAsia="ru-RU"/>
        </w:rPr>
        <w:t>5 рабочих дней </w:t>
      </w:r>
      <w:r>
        <w:rPr>
          <w:color w:val="000000"/>
          <w:sz w:val="24"/>
          <w:szCs w:val="24"/>
          <w:lang w:eastAsia="ru-RU"/>
        </w:rPr>
        <w:t>после получения последнего документа для предоставления государственной адресной социальной помощи, в случае, если требуемые документы запрашиваются органом по труду, занятости и социальной защите.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i/>
          <w:color w:val="000000"/>
          <w:sz w:val="24"/>
          <w:szCs w:val="24"/>
          <w:lang w:eastAsia="ru-RU"/>
        </w:rPr>
      </w:pPr>
      <w:r>
        <w:rPr>
          <w:b/>
          <w:bCs/>
          <w:i/>
          <w:color w:val="000000"/>
          <w:sz w:val="24"/>
          <w:szCs w:val="24"/>
          <w:lang w:eastAsia="ru-RU"/>
        </w:rPr>
        <w:t>Как узнать о принятом решении?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Не позднее 3 рабочих дней после принятия решения комиссией заявитель письменно уведомляется о предоставлении (об отказе в предоставлении) государственной адресной социальной помощи с указанием ее вида, форм, размеров и периода предоставления либо причины отказа и порядка обжалования.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u w:val="single"/>
          <w:lang w:eastAsia="ru-RU"/>
        </w:rPr>
        <w:t>ДЛЯ СВЕДЕНИЯ.</w:t>
      </w:r>
    </w:p>
    <w:p w:rsidR="004C52B3" w:rsidRDefault="004C52B3" w:rsidP="000F55FA">
      <w:pPr>
        <w:shd w:val="clear" w:color="auto" w:fill="FFFFFF"/>
        <w:spacing w:after="135" w:line="240" w:lineRule="atLeast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В случае сокрытия или предоставления недостоверных сведений </w:t>
      </w:r>
      <w:r>
        <w:rPr>
          <w:color w:val="000000"/>
          <w:sz w:val="24"/>
          <w:szCs w:val="24"/>
          <w:lang w:eastAsia="ru-RU"/>
        </w:rPr>
        <w:t>о доходах и принадлежащем членам семьи (гражданину) имуществе на праве собственности, составе семьи, месте жительства, нуждаемости в подгузниках, иных сведений, необходимых для предоставления государственной адресной социальной помощи, определения ее видов, форм, размеров и периода предоставления, </w:t>
      </w:r>
      <w:r>
        <w:rPr>
          <w:b/>
          <w:bCs/>
          <w:color w:val="000000"/>
          <w:sz w:val="24"/>
          <w:szCs w:val="24"/>
          <w:lang w:eastAsia="ru-RU"/>
        </w:rPr>
        <w:t>семьи (граждане)</w:t>
      </w:r>
      <w:r>
        <w:rPr>
          <w:color w:val="000000"/>
          <w:sz w:val="24"/>
          <w:szCs w:val="24"/>
          <w:lang w:eastAsia="ru-RU"/>
        </w:rPr>
        <w:t xml:space="preserve"> по решению комиссии </w:t>
      </w:r>
      <w:r>
        <w:rPr>
          <w:b/>
          <w:bCs/>
          <w:color w:val="000000"/>
          <w:sz w:val="24"/>
          <w:szCs w:val="24"/>
          <w:lang w:eastAsia="ru-RU"/>
        </w:rPr>
        <w:t>лишаются права на обращение за такой помощью в течение 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ДВЕНАДЦАТИ МЕСЯЦЕВ</w:t>
      </w:r>
      <w:r>
        <w:rPr>
          <w:color w:val="000000"/>
          <w:sz w:val="24"/>
          <w:szCs w:val="24"/>
          <w:lang w:eastAsia="ru-RU"/>
        </w:rPr>
        <w:t>, следующих за месяцем принятия данного решения.</w:t>
      </w:r>
    </w:p>
    <w:tbl>
      <w:tblPr>
        <w:tblW w:w="4771" w:type="pct"/>
        <w:tblInd w:w="225" w:type="dxa"/>
        <w:tblBorders>
          <w:top w:val="single" w:sz="6" w:space="0" w:color="A4BBD0"/>
          <w:left w:val="single" w:sz="6" w:space="0" w:color="A4BBD0"/>
          <w:bottom w:val="single" w:sz="6" w:space="0" w:color="A4BBD0"/>
          <w:right w:val="single" w:sz="6" w:space="0" w:color="A4BBD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4C52B3" w:rsidTr="000F55FA">
        <w:trPr>
          <w:trHeight w:val="2482"/>
        </w:trPr>
        <w:tc>
          <w:tcPr>
            <w:tcW w:w="9356" w:type="dxa"/>
            <w:tcBorders>
              <w:top w:val="single" w:sz="6" w:space="0" w:color="A4BBD0"/>
              <w:bottom w:val="single" w:sz="6" w:space="0" w:color="A4BBD0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  <w:vAlign w:val="center"/>
          </w:tcPr>
          <w:p w:rsidR="004C52B3" w:rsidRDefault="004C52B3">
            <w:pPr>
              <w:spacing w:after="135"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Принятие решения о предоставлении (об отказе в предоставлении) государственной адресной социальной помощи осуществляется в соответствии с заявительным принципом ”одно окно“ </w:t>
            </w:r>
            <w:r>
              <w:rPr>
                <w:color w:val="000000"/>
                <w:sz w:val="24"/>
                <w:szCs w:val="24"/>
                <w:lang w:eastAsia="ru-RU"/>
              </w:rPr>
              <w:t>(административная процедура № 2.33).</w:t>
            </w:r>
          </w:p>
          <w:p w:rsidR="004C52B3" w:rsidRDefault="004C52B3" w:rsidP="0051778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Гражданам, зарегистрированным в Лепельском районе и г. Лепель,</w:t>
            </w:r>
          </w:p>
          <w:p w:rsidR="004C52B3" w:rsidRDefault="004C52B3" w:rsidP="0051778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следует обращаться в государственное учреждение ”Территориальный центр социального обслуживания населения Лепельского района“,</w:t>
            </w:r>
          </w:p>
          <w:p w:rsidR="004C52B3" w:rsidRDefault="00CB6872" w:rsidP="0051778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тел. 802132 3</w:t>
            </w:r>
            <w:r w:rsidR="004C52B3">
              <w:rPr>
                <w:b/>
                <w:bCs/>
                <w:color w:val="000000"/>
                <w:sz w:val="24"/>
                <w:szCs w:val="24"/>
                <w:lang w:eastAsia="ru-RU"/>
              </w:rPr>
              <w:t>4988)</w:t>
            </w:r>
          </w:p>
        </w:tc>
      </w:tr>
      <w:tr w:rsidR="004C52B3" w:rsidTr="000F55FA">
        <w:trPr>
          <w:trHeight w:val="3012"/>
        </w:trPr>
        <w:tc>
          <w:tcPr>
            <w:tcW w:w="9356" w:type="dxa"/>
            <w:tcBorders>
              <w:top w:val="single" w:sz="6" w:space="0" w:color="A4BBD0"/>
              <w:bottom w:val="single" w:sz="6" w:space="0" w:color="A4BBD0"/>
            </w:tcBorders>
            <w:shd w:val="clear" w:color="auto" w:fill="FFFFFF"/>
            <w:tcMar>
              <w:top w:w="375" w:type="dxa"/>
              <w:left w:w="225" w:type="dxa"/>
              <w:bottom w:w="375" w:type="dxa"/>
              <w:right w:w="225" w:type="dxa"/>
            </w:tcMar>
          </w:tcPr>
          <w:p w:rsidR="004C52B3" w:rsidRDefault="004C52B3">
            <w:pPr>
              <w:spacing w:after="135"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исполнители:</w:t>
            </w:r>
          </w:p>
          <w:p w:rsidR="004C52B3" w:rsidRDefault="004C52B3">
            <w:pPr>
              <w:spacing w:after="135"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специалист по социальной работе Романенко Т.Н., кабинет № 1,</w:t>
            </w:r>
          </w:p>
          <w:p w:rsidR="004C52B3" w:rsidRDefault="004C52B3">
            <w:pPr>
              <w:spacing w:after="135"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специалист по социальной работе Северина О.В., кабинет № 1,</w:t>
            </w:r>
          </w:p>
          <w:p w:rsidR="004C52B3" w:rsidRDefault="004C52B3" w:rsidP="00D43FA6">
            <w:pPr>
              <w:spacing w:after="135"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Время работы </w:t>
            </w:r>
            <w:r>
              <w:rPr>
                <w:color w:val="000000"/>
                <w:sz w:val="24"/>
                <w:szCs w:val="24"/>
                <w:lang w:eastAsia="ru-RU"/>
              </w:rPr>
              <w:t>– рабочие дни с 8</w:t>
            </w:r>
            <w:r>
              <w:rPr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> до 13</w:t>
            </w:r>
            <w:r>
              <w:rPr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>, с 14</w:t>
            </w:r>
            <w:r>
              <w:rPr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> до 17</w:t>
            </w:r>
            <w:r>
              <w:rPr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4C52B3" w:rsidRDefault="004C52B3">
            <w:pPr>
              <w:spacing w:after="135" w:line="24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52B3" w:rsidRDefault="004C52B3"/>
    <w:sectPr w:rsidR="004C52B3" w:rsidSect="000F55F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D4"/>
    <w:rsid w:val="000F55FA"/>
    <w:rsid w:val="003E7E3A"/>
    <w:rsid w:val="004368D1"/>
    <w:rsid w:val="004C52B3"/>
    <w:rsid w:val="0051778F"/>
    <w:rsid w:val="005815A2"/>
    <w:rsid w:val="00664189"/>
    <w:rsid w:val="007D2FE3"/>
    <w:rsid w:val="009922F0"/>
    <w:rsid w:val="00AC00F1"/>
    <w:rsid w:val="00BB19D4"/>
    <w:rsid w:val="00CB6872"/>
    <w:rsid w:val="00CD3F53"/>
    <w:rsid w:val="00D43FA6"/>
    <w:rsid w:val="00DC6D56"/>
    <w:rsid w:val="00E04262"/>
    <w:rsid w:val="00E24FA7"/>
    <w:rsid w:val="00E900E3"/>
    <w:rsid w:val="00F456FA"/>
    <w:rsid w:val="00F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FA"/>
    <w:pPr>
      <w:spacing w:after="200" w:line="276" w:lineRule="auto"/>
    </w:pPr>
    <w:rPr>
      <w:rFonts w:ascii="Times New Roman" w:hAnsi="Times New Roman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F55FA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0F55FA"/>
    <w:rPr>
      <w:rFonts w:ascii="Times New Roman" w:hAnsi="Times New Roman"/>
      <w:sz w:val="22"/>
      <w:lang w:val="ru-RU" w:eastAsia="en-US"/>
    </w:rPr>
  </w:style>
  <w:style w:type="paragraph" w:styleId="a5">
    <w:name w:val="No Spacing"/>
    <w:link w:val="a4"/>
    <w:uiPriority w:val="99"/>
    <w:qFormat/>
    <w:rsid w:val="000F55FA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0F55F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FA"/>
    <w:pPr>
      <w:spacing w:after="200" w:line="276" w:lineRule="auto"/>
    </w:pPr>
    <w:rPr>
      <w:rFonts w:ascii="Times New Roman" w:hAnsi="Times New Roman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F55FA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0F55FA"/>
    <w:rPr>
      <w:rFonts w:ascii="Times New Roman" w:hAnsi="Times New Roman"/>
      <w:sz w:val="22"/>
      <w:lang w:val="ru-RU" w:eastAsia="en-US"/>
    </w:rPr>
  </w:style>
  <w:style w:type="paragraph" w:styleId="a5">
    <w:name w:val="No Spacing"/>
    <w:link w:val="a4"/>
    <w:uiPriority w:val="99"/>
    <w:qFormat/>
    <w:rsid w:val="000F55FA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0F55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WorkPC1</cp:lastModifiedBy>
  <cp:revision>2</cp:revision>
  <dcterms:created xsi:type="dcterms:W3CDTF">2021-10-20T06:54:00Z</dcterms:created>
  <dcterms:modified xsi:type="dcterms:W3CDTF">2021-10-20T06:54:00Z</dcterms:modified>
</cp:coreProperties>
</file>